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0CE8" w14:textId="24B21EEB" w:rsidR="00447490" w:rsidRPr="00461A5D" w:rsidRDefault="00447490" w:rsidP="004721C0">
      <w:pPr>
        <w:adjustRightInd w:val="0"/>
        <w:snapToGrid w:val="0"/>
        <w:rPr>
          <w:sz w:val="20"/>
          <w:szCs w:val="21"/>
        </w:rPr>
      </w:pPr>
      <w:r w:rsidRPr="00461A5D">
        <w:rPr>
          <w:rFonts w:hint="eastAsia"/>
          <w:sz w:val="20"/>
          <w:szCs w:val="21"/>
        </w:rPr>
        <w:t>＜添付＞</w:t>
      </w:r>
    </w:p>
    <w:p w14:paraId="09A441C5" w14:textId="00C40903" w:rsidR="00FF48FA" w:rsidRDefault="0036317C" w:rsidP="00F21AF9">
      <w:pPr>
        <w:adjustRightInd w:val="0"/>
        <w:snapToGrid w:val="0"/>
        <w:jc w:val="center"/>
        <w:rPr>
          <w:sz w:val="24"/>
          <w:szCs w:val="28"/>
        </w:rPr>
      </w:pPr>
      <w:r w:rsidRPr="00461A5D">
        <w:rPr>
          <w:rFonts w:hint="eastAsia"/>
          <w:sz w:val="24"/>
          <w:szCs w:val="28"/>
        </w:rPr>
        <w:t>コンテンツ</w:t>
      </w:r>
      <w:r w:rsidR="00447490" w:rsidRPr="00461A5D">
        <w:rPr>
          <w:rFonts w:hint="eastAsia"/>
          <w:sz w:val="24"/>
          <w:szCs w:val="28"/>
        </w:rPr>
        <w:t>視察応募フォーマット</w:t>
      </w:r>
    </w:p>
    <w:p w14:paraId="3B8B0C97" w14:textId="77777777" w:rsidR="00461A5D" w:rsidRPr="00461A5D" w:rsidRDefault="00461A5D" w:rsidP="00F21AF9">
      <w:pPr>
        <w:adjustRightInd w:val="0"/>
        <w:snapToGrid w:val="0"/>
        <w:jc w:val="center"/>
        <w:rPr>
          <w:sz w:val="24"/>
          <w:szCs w:val="28"/>
        </w:rPr>
      </w:pPr>
    </w:p>
    <w:p w14:paraId="7A032EC4" w14:textId="31AF2B51" w:rsidR="009D5BC8" w:rsidRPr="00461A5D" w:rsidRDefault="009D5BC8" w:rsidP="009D5BC8">
      <w:pPr>
        <w:pStyle w:val="a3"/>
        <w:adjustRightInd w:val="0"/>
        <w:snapToGrid w:val="0"/>
        <w:ind w:leftChars="0" w:left="426"/>
        <w:rPr>
          <w:szCs w:val="24"/>
          <w:lang w:eastAsia="zh-CN"/>
        </w:rPr>
      </w:pPr>
      <w:r w:rsidRPr="00461A5D">
        <w:rPr>
          <w:rFonts w:hint="eastAsia"/>
          <w:szCs w:val="24"/>
        </w:rPr>
        <w:t>ご応募にあたって：</w:t>
      </w:r>
    </w:p>
    <w:p w14:paraId="6726194D" w14:textId="4B315FDB" w:rsidR="009D5BC8" w:rsidRPr="00461A5D" w:rsidRDefault="001D3151" w:rsidP="009D5BC8">
      <w:pPr>
        <w:pStyle w:val="a3"/>
        <w:numPr>
          <w:ilvl w:val="1"/>
          <w:numId w:val="10"/>
        </w:numPr>
        <w:adjustRightInd w:val="0"/>
        <w:snapToGrid w:val="0"/>
        <w:ind w:leftChars="0"/>
        <w:rPr>
          <w:szCs w:val="24"/>
        </w:rPr>
      </w:pPr>
      <w:r w:rsidRPr="00461A5D">
        <w:rPr>
          <w:rFonts w:hint="eastAsia"/>
          <w:szCs w:val="24"/>
        </w:rPr>
        <w:t>集合場所までの</w:t>
      </w:r>
      <w:r w:rsidR="00646277" w:rsidRPr="00461A5D">
        <w:rPr>
          <w:rFonts w:hint="eastAsia"/>
          <w:szCs w:val="24"/>
        </w:rPr>
        <w:t>交通費</w:t>
      </w:r>
      <w:r w:rsidRPr="00461A5D">
        <w:rPr>
          <w:rFonts w:hint="eastAsia"/>
          <w:szCs w:val="24"/>
        </w:rPr>
        <w:t>・解散場所からの交通費</w:t>
      </w:r>
      <w:r w:rsidR="00646277" w:rsidRPr="00461A5D">
        <w:rPr>
          <w:rFonts w:hint="eastAsia"/>
          <w:szCs w:val="24"/>
        </w:rPr>
        <w:t>等はご</w:t>
      </w:r>
      <w:r w:rsidR="009D5BC8" w:rsidRPr="00461A5D">
        <w:rPr>
          <w:rFonts w:hint="eastAsia"/>
          <w:szCs w:val="24"/>
        </w:rPr>
        <w:t>負担いただきますようお願いいたします。</w:t>
      </w:r>
    </w:p>
    <w:p w14:paraId="057600EA" w14:textId="01CFC7AD" w:rsidR="00B140FF" w:rsidRPr="00461A5D" w:rsidRDefault="00646277" w:rsidP="00F21AF9">
      <w:pPr>
        <w:pStyle w:val="a3"/>
        <w:numPr>
          <w:ilvl w:val="1"/>
          <w:numId w:val="10"/>
        </w:numPr>
        <w:adjustRightInd w:val="0"/>
        <w:snapToGrid w:val="0"/>
        <w:ind w:leftChars="0"/>
        <w:rPr>
          <w:szCs w:val="24"/>
        </w:rPr>
      </w:pPr>
      <w:r w:rsidRPr="00461A5D">
        <w:rPr>
          <w:rFonts w:hint="eastAsia"/>
          <w:szCs w:val="24"/>
        </w:rPr>
        <w:t>定員</w:t>
      </w:r>
      <w:r w:rsidR="009D5BC8" w:rsidRPr="00461A5D">
        <w:rPr>
          <w:rFonts w:hint="eastAsia"/>
          <w:szCs w:val="24"/>
        </w:rPr>
        <w:t>を超える場合、抽選とさせていただきます。</w:t>
      </w:r>
    </w:p>
    <w:p w14:paraId="1B2BF19F" w14:textId="3BCB920E" w:rsidR="001377CB" w:rsidRPr="00461A5D" w:rsidRDefault="001377CB" w:rsidP="00F21AF9">
      <w:pPr>
        <w:pStyle w:val="a3"/>
        <w:numPr>
          <w:ilvl w:val="1"/>
          <w:numId w:val="10"/>
        </w:numPr>
        <w:adjustRightInd w:val="0"/>
        <w:snapToGrid w:val="0"/>
        <w:ind w:leftChars="0"/>
        <w:rPr>
          <w:szCs w:val="24"/>
        </w:rPr>
      </w:pPr>
      <w:r w:rsidRPr="00461A5D">
        <w:rPr>
          <w:rFonts w:hint="eastAsia"/>
          <w:szCs w:val="24"/>
        </w:rPr>
        <w:t>1社につき2名迄のご案内とさせていただきます。</w:t>
      </w:r>
    </w:p>
    <w:p w14:paraId="464DB266" w14:textId="77777777" w:rsidR="00F21AF9" w:rsidRPr="00461A5D" w:rsidRDefault="00F21AF9" w:rsidP="00F21AF9">
      <w:pPr>
        <w:pStyle w:val="a3"/>
        <w:adjustRightInd w:val="0"/>
        <w:snapToGrid w:val="0"/>
        <w:ind w:leftChars="0"/>
        <w:rPr>
          <w:szCs w:val="24"/>
        </w:rPr>
      </w:pPr>
    </w:p>
    <w:p w14:paraId="23E2AD9E" w14:textId="0CA1DB3D" w:rsidR="00AB46D3" w:rsidRPr="00461A5D" w:rsidRDefault="00AB46D3" w:rsidP="004721C0">
      <w:pPr>
        <w:adjustRightInd w:val="0"/>
        <w:snapToGrid w:val="0"/>
        <w:rPr>
          <w:szCs w:val="24"/>
        </w:rPr>
      </w:pPr>
      <w:r w:rsidRPr="00461A5D">
        <w:rPr>
          <w:rFonts w:hint="eastAsia"/>
          <w:szCs w:val="24"/>
        </w:rPr>
        <w:t>【視察コンテンツ応募フォーム】</w:t>
      </w:r>
    </w:p>
    <w:tbl>
      <w:tblPr>
        <w:tblStyle w:val="af1"/>
        <w:tblW w:w="8926" w:type="dxa"/>
        <w:tblLook w:val="04A0" w:firstRow="1" w:lastRow="0" w:firstColumn="1" w:lastColumn="0" w:noHBand="0" w:noVBand="1"/>
      </w:tblPr>
      <w:tblGrid>
        <w:gridCol w:w="4248"/>
        <w:gridCol w:w="4678"/>
      </w:tblGrid>
      <w:tr w:rsidR="00AB46D3" w:rsidRPr="00461A5D" w14:paraId="79679C93" w14:textId="77777777" w:rsidTr="00461A5D">
        <w:trPr>
          <w:trHeight w:val="390"/>
        </w:trPr>
        <w:tc>
          <w:tcPr>
            <w:tcW w:w="4248" w:type="dxa"/>
            <w:tcBorders>
              <w:right w:val="double" w:sz="4" w:space="0" w:color="auto"/>
            </w:tcBorders>
            <w:hideMark/>
          </w:tcPr>
          <w:p w14:paraId="36D2768D" w14:textId="6AC97356" w:rsidR="00AB46D3" w:rsidRPr="00461A5D" w:rsidRDefault="002E5F29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461A5D">
              <w:rPr>
                <w:rFonts w:hint="eastAsia"/>
                <w:sz w:val="20"/>
                <w:szCs w:val="24"/>
              </w:rPr>
              <w:t>貴</w:t>
            </w:r>
            <w:r w:rsidR="00AB46D3" w:rsidRPr="00461A5D">
              <w:rPr>
                <w:rFonts w:hint="eastAsia"/>
                <w:sz w:val="20"/>
                <w:szCs w:val="24"/>
              </w:rPr>
              <w:t>社名・</w:t>
            </w:r>
            <w:r w:rsidRPr="00461A5D">
              <w:rPr>
                <w:rFonts w:hint="eastAsia"/>
                <w:sz w:val="20"/>
                <w:szCs w:val="24"/>
              </w:rPr>
              <w:t>貴</w:t>
            </w:r>
            <w:r w:rsidR="00AB46D3" w:rsidRPr="00461A5D">
              <w:rPr>
                <w:rFonts w:hint="eastAsia"/>
                <w:sz w:val="20"/>
                <w:szCs w:val="24"/>
              </w:rPr>
              <w:t>団体名</w:t>
            </w:r>
          </w:p>
        </w:tc>
        <w:tc>
          <w:tcPr>
            <w:tcW w:w="4678" w:type="dxa"/>
            <w:tcBorders>
              <w:left w:val="double" w:sz="4" w:space="0" w:color="auto"/>
            </w:tcBorders>
            <w:hideMark/>
          </w:tcPr>
          <w:p w14:paraId="431AE247" w14:textId="4B0F14DE" w:rsidR="00AB46D3" w:rsidRPr="00461A5D" w:rsidRDefault="00AB46D3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461A5D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  <w:tr w:rsidR="00FF48FA" w:rsidRPr="00461A5D" w14:paraId="49A38611" w14:textId="77777777" w:rsidTr="00461A5D">
        <w:trPr>
          <w:trHeight w:val="390"/>
        </w:trPr>
        <w:tc>
          <w:tcPr>
            <w:tcW w:w="4248" w:type="dxa"/>
            <w:tcBorders>
              <w:right w:val="double" w:sz="4" w:space="0" w:color="auto"/>
            </w:tcBorders>
          </w:tcPr>
          <w:p w14:paraId="7C15A28D" w14:textId="0E20BD66" w:rsidR="00FF48FA" w:rsidRPr="00461A5D" w:rsidRDefault="00FF48FA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461A5D">
              <w:rPr>
                <w:rFonts w:hint="eastAsia"/>
                <w:sz w:val="20"/>
                <w:szCs w:val="24"/>
              </w:rPr>
              <w:t>御名前</w:t>
            </w:r>
          </w:p>
        </w:tc>
        <w:tc>
          <w:tcPr>
            <w:tcW w:w="4678" w:type="dxa"/>
            <w:tcBorders>
              <w:left w:val="double" w:sz="4" w:space="0" w:color="auto"/>
            </w:tcBorders>
            <w:noWrap/>
          </w:tcPr>
          <w:p w14:paraId="6509F25B" w14:textId="409970E8" w:rsidR="00FF48FA" w:rsidRPr="00461A5D" w:rsidRDefault="00B140FF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461A5D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  <w:tr w:rsidR="00AB46D3" w:rsidRPr="00461A5D" w14:paraId="16A0CE50" w14:textId="77777777" w:rsidTr="00461A5D">
        <w:trPr>
          <w:trHeight w:val="390"/>
        </w:trPr>
        <w:tc>
          <w:tcPr>
            <w:tcW w:w="4248" w:type="dxa"/>
            <w:tcBorders>
              <w:right w:val="double" w:sz="4" w:space="0" w:color="auto"/>
            </w:tcBorders>
            <w:hideMark/>
          </w:tcPr>
          <w:p w14:paraId="5D2281DA" w14:textId="77777777" w:rsidR="00AB46D3" w:rsidRPr="00461A5D" w:rsidRDefault="00AB46D3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461A5D">
              <w:rPr>
                <w:rFonts w:hint="eastAsia"/>
                <w:sz w:val="20"/>
                <w:szCs w:val="24"/>
              </w:rPr>
              <w:t>メールアドレス</w:t>
            </w:r>
          </w:p>
        </w:tc>
        <w:tc>
          <w:tcPr>
            <w:tcW w:w="4678" w:type="dxa"/>
            <w:tcBorders>
              <w:left w:val="double" w:sz="4" w:space="0" w:color="auto"/>
            </w:tcBorders>
            <w:noWrap/>
            <w:hideMark/>
          </w:tcPr>
          <w:p w14:paraId="0FDC6F26" w14:textId="6B558E88" w:rsidR="00AB46D3" w:rsidRPr="00461A5D" w:rsidRDefault="00AB46D3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461A5D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  <w:tr w:rsidR="00AB46D3" w:rsidRPr="00461A5D" w14:paraId="4D670FF7" w14:textId="77777777" w:rsidTr="00461A5D">
        <w:trPr>
          <w:trHeight w:val="390"/>
        </w:trPr>
        <w:tc>
          <w:tcPr>
            <w:tcW w:w="4248" w:type="dxa"/>
            <w:tcBorders>
              <w:right w:val="double" w:sz="4" w:space="0" w:color="auto"/>
            </w:tcBorders>
            <w:hideMark/>
          </w:tcPr>
          <w:p w14:paraId="4CA80142" w14:textId="3BCBF7F0" w:rsidR="00AB46D3" w:rsidRPr="00461A5D" w:rsidRDefault="00D246AD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当日連絡の取れるお</w:t>
            </w:r>
            <w:r w:rsidR="00AB46D3" w:rsidRPr="00461A5D">
              <w:rPr>
                <w:rFonts w:hint="eastAsia"/>
                <w:sz w:val="20"/>
                <w:szCs w:val="24"/>
              </w:rPr>
              <w:t>電話番号</w:t>
            </w:r>
          </w:p>
        </w:tc>
        <w:tc>
          <w:tcPr>
            <w:tcW w:w="4678" w:type="dxa"/>
            <w:tcBorders>
              <w:left w:val="double" w:sz="4" w:space="0" w:color="auto"/>
            </w:tcBorders>
            <w:noWrap/>
            <w:hideMark/>
          </w:tcPr>
          <w:p w14:paraId="6445309E" w14:textId="602F511D" w:rsidR="00AB46D3" w:rsidRPr="00461A5D" w:rsidRDefault="00AB46D3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461A5D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  <w:tr w:rsidR="00F21AF9" w:rsidRPr="00461A5D" w14:paraId="55E2F3AA" w14:textId="77777777" w:rsidTr="00461A5D">
        <w:trPr>
          <w:trHeight w:val="390"/>
        </w:trPr>
        <w:tc>
          <w:tcPr>
            <w:tcW w:w="4248" w:type="dxa"/>
            <w:tcBorders>
              <w:right w:val="double" w:sz="4" w:space="0" w:color="auto"/>
            </w:tcBorders>
          </w:tcPr>
          <w:p w14:paraId="2D06159C" w14:textId="346F4ADA" w:rsidR="00F21AF9" w:rsidRPr="00461A5D" w:rsidRDefault="00F21AF9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461A5D">
              <w:rPr>
                <w:rFonts w:hint="eastAsia"/>
                <w:sz w:val="20"/>
                <w:szCs w:val="24"/>
              </w:rPr>
              <w:t>食物アレルギーの有無・種類</w:t>
            </w:r>
          </w:p>
        </w:tc>
        <w:tc>
          <w:tcPr>
            <w:tcW w:w="4678" w:type="dxa"/>
            <w:tcBorders>
              <w:left w:val="double" w:sz="4" w:space="0" w:color="auto"/>
            </w:tcBorders>
            <w:noWrap/>
          </w:tcPr>
          <w:p w14:paraId="5D77BEE3" w14:textId="7AB7E07B" w:rsidR="00EC66E3" w:rsidRPr="00461A5D" w:rsidRDefault="00F21AF9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461A5D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  <w:tr w:rsidR="006D62D0" w:rsidRPr="00461A5D" w14:paraId="2E2FD04A" w14:textId="77777777" w:rsidTr="00461A5D">
        <w:trPr>
          <w:trHeight w:val="390"/>
        </w:trPr>
        <w:tc>
          <w:tcPr>
            <w:tcW w:w="4248" w:type="dxa"/>
            <w:tcBorders>
              <w:right w:val="double" w:sz="4" w:space="0" w:color="auto"/>
            </w:tcBorders>
          </w:tcPr>
          <w:p w14:paraId="6A4C464E" w14:textId="11EC27D7" w:rsidR="004E41A9" w:rsidRDefault="006D62D0" w:rsidP="00F12800">
            <w:pPr>
              <w:adjustRightInd w:val="0"/>
              <w:snapToGrid w:val="0"/>
              <w:rPr>
                <w:sz w:val="20"/>
                <w:szCs w:val="24"/>
              </w:rPr>
            </w:pPr>
            <w:r w:rsidRPr="00461A5D">
              <w:rPr>
                <w:rFonts w:hint="eastAsia"/>
                <w:sz w:val="20"/>
                <w:szCs w:val="24"/>
              </w:rPr>
              <w:t>参加</w:t>
            </w:r>
            <w:r w:rsidR="004E41A9" w:rsidRPr="00461A5D">
              <w:rPr>
                <w:rFonts w:hint="eastAsia"/>
                <w:sz w:val="20"/>
                <w:szCs w:val="24"/>
              </w:rPr>
              <w:t>希望※下記より番号選択</w:t>
            </w:r>
          </w:p>
          <w:p w14:paraId="2A0A9E1D" w14:textId="4DB9C2A3" w:rsidR="00F12800" w:rsidRPr="00F12800" w:rsidRDefault="00F12800" w:rsidP="00F12800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rPr>
                <w:sz w:val="20"/>
                <w:szCs w:val="24"/>
              </w:rPr>
            </w:pPr>
            <w:r w:rsidRPr="00F12800">
              <w:rPr>
                <w:rFonts w:hint="eastAsia"/>
                <w:sz w:val="20"/>
                <w:szCs w:val="24"/>
              </w:rPr>
              <w:t>全日参加</w:t>
            </w:r>
          </w:p>
          <w:p w14:paraId="01CCB6F4" w14:textId="1AF3787A" w:rsidR="004E41A9" w:rsidRPr="00461A5D" w:rsidRDefault="00461A5D" w:rsidP="00D246AD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rPr>
                <w:sz w:val="20"/>
                <w:szCs w:val="24"/>
              </w:rPr>
            </w:pPr>
            <w:r w:rsidRPr="00F12800">
              <w:rPr>
                <w:rFonts w:hint="eastAsia"/>
                <w:sz w:val="20"/>
                <w:szCs w:val="24"/>
              </w:rPr>
              <w:t>午前の部</w:t>
            </w:r>
          </w:p>
          <w:p w14:paraId="590D4706" w14:textId="49123D18" w:rsidR="004E41A9" w:rsidRPr="00461A5D" w:rsidRDefault="00461A5D" w:rsidP="00D246AD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rPr>
                <w:sz w:val="20"/>
                <w:szCs w:val="24"/>
              </w:rPr>
            </w:pPr>
            <w:r w:rsidRPr="00F12800">
              <w:rPr>
                <w:rFonts w:hint="eastAsia"/>
                <w:sz w:val="20"/>
                <w:szCs w:val="24"/>
              </w:rPr>
              <w:t>午後の部</w:t>
            </w:r>
          </w:p>
        </w:tc>
        <w:tc>
          <w:tcPr>
            <w:tcW w:w="4678" w:type="dxa"/>
            <w:tcBorders>
              <w:left w:val="double" w:sz="4" w:space="0" w:color="auto"/>
            </w:tcBorders>
            <w:noWrap/>
          </w:tcPr>
          <w:p w14:paraId="6D6A9DAC" w14:textId="5D3A5AD7" w:rsidR="006D62D0" w:rsidRPr="00461A5D" w:rsidRDefault="00414BB2" w:rsidP="00646277">
            <w:pPr>
              <w:adjustRightInd w:val="0"/>
              <w:snapToGrid w:val="0"/>
              <w:rPr>
                <w:sz w:val="20"/>
                <w:szCs w:val="24"/>
              </w:rPr>
            </w:pPr>
            <w:r w:rsidRPr="00461A5D">
              <w:rPr>
                <w:rFonts w:hint="eastAsia"/>
                <w:sz w:val="20"/>
                <w:szCs w:val="24"/>
              </w:rPr>
              <w:t xml:space="preserve">　</w:t>
            </w:r>
          </w:p>
        </w:tc>
      </w:tr>
    </w:tbl>
    <w:p w14:paraId="1BC02760" w14:textId="77777777" w:rsidR="00461A5D" w:rsidRDefault="00461A5D" w:rsidP="00D246AD">
      <w:pPr>
        <w:adjustRightInd w:val="0"/>
        <w:snapToGrid w:val="0"/>
        <w:rPr>
          <w:sz w:val="22"/>
          <w:szCs w:val="24"/>
        </w:rPr>
      </w:pPr>
    </w:p>
    <w:p w14:paraId="241C657D" w14:textId="77777777" w:rsidR="00D246AD" w:rsidRPr="00461A5D" w:rsidRDefault="00D246AD" w:rsidP="00D246AD">
      <w:pPr>
        <w:adjustRightInd w:val="0"/>
        <w:snapToGrid w:val="0"/>
        <w:rPr>
          <w:rFonts w:hint="eastAsia"/>
          <w:sz w:val="22"/>
          <w:szCs w:val="24"/>
        </w:rPr>
      </w:pPr>
    </w:p>
    <w:p w14:paraId="45BCB539" w14:textId="22B6C501" w:rsidR="00AB46D3" w:rsidRPr="00461A5D" w:rsidRDefault="00AB46D3" w:rsidP="004721C0">
      <w:pPr>
        <w:adjustRightInd w:val="0"/>
        <w:snapToGrid w:val="0"/>
        <w:rPr>
          <w:szCs w:val="24"/>
        </w:rPr>
      </w:pPr>
      <w:r w:rsidRPr="00461A5D">
        <w:rPr>
          <w:rFonts w:hint="eastAsia"/>
          <w:szCs w:val="24"/>
        </w:rPr>
        <w:t>【視察コンテンツ</w:t>
      </w:r>
      <w:r w:rsidR="00B140FF" w:rsidRPr="00461A5D">
        <w:rPr>
          <w:rFonts w:hint="eastAsia"/>
          <w:szCs w:val="24"/>
        </w:rPr>
        <w:t>内容</w:t>
      </w:r>
      <w:r w:rsidRPr="00461A5D">
        <w:rPr>
          <w:rFonts w:hint="eastAsia"/>
          <w:szCs w:val="24"/>
        </w:rPr>
        <w:t>】</w:t>
      </w:r>
    </w:p>
    <w:tbl>
      <w:tblPr>
        <w:tblStyle w:val="af1"/>
        <w:tblW w:w="8926" w:type="dxa"/>
        <w:tblLook w:val="04A0" w:firstRow="1" w:lastRow="0" w:firstColumn="1" w:lastColumn="0" w:noHBand="0" w:noVBand="1"/>
      </w:tblPr>
      <w:tblGrid>
        <w:gridCol w:w="1823"/>
        <w:gridCol w:w="7103"/>
      </w:tblGrid>
      <w:tr w:rsidR="00461A5D" w:rsidRPr="00461A5D" w14:paraId="20944861" w14:textId="77777777" w:rsidTr="00F21AF9">
        <w:trPr>
          <w:trHeight w:val="390"/>
        </w:trPr>
        <w:tc>
          <w:tcPr>
            <w:tcW w:w="1823" w:type="dxa"/>
            <w:hideMark/>
          </w:tcPr>
          <w:p w14:paraId="3A5C9D41" w14:textId="28605A7A" w:rsidR="00B140FF" w:rsidRPr="00461A5D" w:rsidRDefault="001D3151" w:rsidP="009F24F6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訪問先</w:t>
            </w:r>
            <w:r w:rsidR="00B140FF" w:rsidRPr="00461A5D">
              <w:rPr>
                <w:rFonts w:hint="eastAsia"/>
                <w:sz w:val="16"/>
                <w:szCs w:val="24"/>
              </w:rPr>
              <w:t>名</w:t>
            </w:r>
          </w:p>
        </w:tc>
        <w:tc>
          <w:tcPr>
            <w:tcW w:w="7103" w:type="dxa"/>
            <w:hideMark/>
          </w:tcPr>
          <w:p w14:paraId="0E09948B" w14:textId="6CC06899" w:rsidR="00B140FF" w:rsidRPr="00461A5D" w:rsidRDefault="00263B58" w:rsidP="009F24F6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神田明神</w:t>
            </w:r>
            <w:r w:rsidR="001D3151" w:rsidRPr="00461A5D">
              <w:rPr>
                <w:rFonts w:hint="eastAsia"/>
                <w:sz w:val="16"/>
                <w:szCs w:val="24"/>
              </w:rPr>
              <w:t>・</w:t>
            </w:r>
            <w:r w:rsidRPr="00461A5D">
              <w:rPr>
                <w:rFonts w:hint="eastAsia"/>
                <w:sz w:val="16"/>
                <w:szCs w:val="24"/>
              </w:rPr>
              <w:t>舟遊びみづは</w:t>
            </w:r>
            <w:r w:rsidR="001D3151" w:rsidRPr="00461A5D">
              <w:rPr>
                <w:rFonts w:hint="eastAsia"/>
                <w:sz w:val="16"/>
                <w:szCs w:val="24"/>
              </w:rPr>
              <w:t>・</w:t>
            </w:r>
            <w:r w:rsidRPr="00461A5D">
              <w:rPr>
                <w:rFonts w:hint="eastAsia"/>
                <w:sz w:val="16"/>
                <w:szCs w:val="24"/>
              </w:rPr>
              <w:t xml:space="preserve">井政・TOSHIMAYA SAKE </w:t>
            </w:r>
            <w:r w:rsidRPr="00461A5D">
              <w:rPr>
                <w:sz w:val="16"/>
                <w:szCs w:val="24"/>
              </w:rPr>
              <w:t>SHOP</w:t>
            </w:r>
          </w:p>
        </w:tc>
      </w:tr>
      <w:tr w:rsidR="00461A5D" w:rsidRPr="00461A5D" w14:paraId="79720224" w14:textId="77777777" w:rsidTr="00F21AF9">
        <w:trPr>
          <w:trHeight w:val="345"/>
        </w:trPr>
        <w:tc>
          <w:tcPr>
            <w:tcW w:w="1823" w:type="dxa"/>
            <w:hideMark/>
          </w:tcPr>
          <w:p w14:paraId="44EE2DA0" w14:textId="19B0EE55" w:rsidR="00B140FF" w:rsidRPr="00461A5D" w:rsidRDefault="00B140FF" w:rsidP="005B2AF8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視察</w:t>
            </w:r>
            <w:r w:rsidR="00797C4B" w:rsidRPr="00461A5D">
              <w:rPr>
                <w:rFonts w:hint="eastAsia"/>
                <w:sz w:val="16"/>
                <w:szCs w:val="24"/>
              </w:rPr>
              <w:t>日時</w:t>
            </w:r>
          </w:p>
        </w:tc>
        <w:tc>
          <w:tcPr>
            <w:tcW w:w="7103" w:type="dxa"/>
            <w:hideMark/>
          </w:tcPr>
          <w:p w14:paraId="005935CF" w14:textId="24A8BB12" w:rsidR="00B140FF" w:rsidRPr="00461A5D" w:rsidRDefault="001D3151" w:rsidP="005B2AF8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令和</w:t>
            </w:r>
            <w:r w:rsidR="00263B58" w:rsidRPr="00461A5D">
              <w:rPr>
                <w:rFonts w:hint="eastAsia"/>
                <w:sz w:val="16"/>
                <w:szCs w:val="24"/>
              </w:rPr>
              <w:t>6</w:t>
            </w:r>
            <w:r w:rsidRPr="00461A5D">
              <w:rPr>
                <w:sz w:val="16"/>
                <w:szCs w:val="24"/>
              </w:rPr>
              <w:t>年</w:t>
            </w:r>
            <w:r w:rsidR="00263B58" w:rsidRPr="00461A5D">
              <w:rPr>
                <w:rFonts w:hint="eastAsia"/>
                <w:sz w:val="16"/>
                <w:szCs w:val="24"/>
              </w:rPr>
              <w:t>2</w:t>
            </w:r>
            <w:r w:rsidRPr="00461A5D">
              <w:rPr>
                <w:sz w:val="16"/>
                <w:szCs w:val="24"/>
              </w:rPr>
              <w:t>月</w:t>
            </w:r>
            <w:r w:rsidR="00263B58" w:rsidRPr="00461A5D">
              <w:rPr>
                <w:rFonts w:hint="eastAsia"/>
                <w:sz w:val="16"/>
                <w:szCs w:val="24"/>
              </w:rPr>
              <w:t>1</w:t>
            </w:r>
            <w:r w:rsidR="00263B58" w:rsidRPr="00461A5D">
              <w:rPr>
                <w:sz w:val="16"/>
                <w:szCs w:val="24"/>
              </w:rPr>
              <w:t>3</w:t>
            </w:r>
            <w:r w:rsidRPr="00461A5D">
              <w:rPr>
                <w:sz w:val="16"/>
                <w:szCs w:val="24"/>
              </w:rPr>
              <w:t>日（</w:t>
            </w:r>
            <w:r w:rsidR="00263B58" w:rsidRPr="00461A5D">
              <w:rPr>
                <w:rFonts w:hint="eastAsia"/>
                <w:sz w:val="16"/>
                <w:szCs w:val="24"/>
              </w:rPr>
              <w:t>火</w:t>
            </w:r>
            <w:r w:rsidRPr="00461A5D">
              <w:rPr>
                <w:sz w:val="16"/>
                <w:szCs w:val="24"/>
              </w:rPr>
              <w:t>）</w:t>
            </w:r>
            <w:r w:rsidR="00263B58" w:rsidRPr="00461A5D">
              <w:rPr>
                <w:rFonts w:hint="eastAsia"/>
                <w:sz w:val="16"/>
                <w:szCs w:val="24"/>
              </w:rPr>
              <w:t>9</w:t>
            </w:r>
            <w:r w:rsidRPr="00461A5D">
              <w:rPr>
                <w:sz w:val="16"/>
                <w:szCs w:val="24"/>
              </w:rPr>
              <w:t>:</w:t>
            </w:r>
            <w:r w:rsidR="00263B58" w:rsidRPr="00461A5D">
              <w:rPr>
                <w:rFonts w:hint="eastAsia"/>
                <w:sz w:val="16"/>
                <w:szCs w:val="24"/>
              </w:rPr>
              <w:t>00</w:t>
            </w:r>
            <w:r w:rsidRPr="00461A5D">
              <w:rPr>
                <w:sz w:val="16"/>
                <w:szCs w:val="24"/>
              </w:rPr>
              <w:t>～1</w:t>
            </w:r>
            <w:r w:rsidR="00263B58" w:rsidRPr="00461A5D">
              <w:rPr>
                <w:rFonts w:hint="eastAsia"/>
                <w:sz w:val="16"/>
                <w:szCs w:val="24"/>
              </w:rPr>
              <w:t>7</w:t>
            </w:r>
            <w:r w:rsidRPr="00461A5D">
              <w:rPr>
                <w:sz w:val="16"/>
                <w:szCs w:val="24"/>
              </w:rPr>
              <w:t>:30</w:t>
            </w:r>
            <w:r w:rsidR="00842C17" w:rsidRPr="00461A5D">
              <w:rPr>
                <w:rFonts w:hint="eastAsia"/>
                <w:sz w:val="16"/>
                <w:szCs w:val="24"/>
              </w:rPr>
              <w:t xml:space="preserve">　※</w:t>
            </w:r>
            <w:r w:rsidR="00626C95" w:rsidRPr="00461A5D">
              <w:rPr>
                <w:rFonts w:hint="eastAsia"/>
                <w:sz w:val="16"/>
                <w:szCs w:val="24"/>
              </w:rPr>
              <w:t>若干の</w:t>
            </w:r>
            <w:r w:rsidR="00842C17" w:rsidRPr="00461A5D">
              <w:rPr>
                <w:rFonts w:hint="eastAsia"/>
                <w:sz w:val="16"/>
                <w:szCs w:val="24"/>
              </w:rPr>
              <w:t>前後可能性がございます。</w:t>
            </w:r>
          </w:p>
        </w:tc>
      </w:tr>
      <w:tr w:rsidR="00461A5D" w:rsidRPr="00461A5D" w14:paraId="513751AF" w14:textId="77777777" w:rsidTr="00D246AD">
        <w:trPr>
          <w:trHeight w:val="1533"/>
        </w:trPr>
        <w:tc>
          <w:tcPr>
            <w:tcW w:w="1823" w:type="dxa"/>
          </w:tcPr>
          <w:p w14:paraId="7A412B92" w14:textId="6AE42BD7" w:rsidR="006D62D0" w:rsidRPr="00461A5D" w:rsidRDefault="006D62D0" w:rsidP="005B2AF8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参加費</w:t>
            </w:r>
          </w:p>
        </w:tc>
        <w:tc>
          <w:tcPr>
            <w:tcW w:w="7103" w:type="dxa"/>
          </w:tcPr>
          <w:p w14:paraId="545047BA" w14:textId="791FFFA9" w:rsidR="00B81D51" w:rsidRPr="00461A5D" w:rsidRDefault="00B81D51" w:rsidP="005B2AF8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全日参加：</w:t>
            </w:r>
            <w:r w:rsidR="00461A5D" w:rsidRPr="00461A5D">
              <w:rPr>
                <w:rFonts w:hint="eastAsia"/>
                <w:sz w:val="16"/>
                <w:szCs w:val="24"/>
              </w:rPr>
              <w:t>4</w:t>
            </w:r>
            <w:r w:rsidR="006D62D0" w:rsidRPr="00461A5D">
              <w:rPr>
                <w:sz w:val="16"/>
                <w:szCs w:val="24"/>
              </w:rPr>
              <w:t>,000</w:t>
            </w:r>
            <w:r w:rsidR="006D62D0" w:rsidRPr="00461A5D">
              <w:rPr>
                <w:rFonts w:hint="eastAsia"/>
                <w:sz w:val="16"/>
                <w:szCs w:val="24"/>
              </w:rPr>
              <w:t>円</w:t>
            </w:r>
          </w:p>
          <w:p w14:paraId="303A01F5" w14:textId="4D9BE7E4" w:rsidR="00B81D51" w:rsidRPr="00461A5D" w:rsidRDefault="00F12800" w:rsidP="005B2AF8">
            <w:pPr>
              <w:widowControl/>
              <w:jc w:val="lef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午前の部参加</w:t>
            </w:r>
            <w:r w:rsidR="00B81D51" w:rsidRPr="00461A5D">
              <w:rPr>
                <w:rFonts w:hint="eastAsia"/>
                <w:sz w:val="16"/>
                <w:szCs w:val="24"/>
              </w:rPr>
              <w:t>(</w:t>
            </w:r>
            <w:r w:rsidR="006349B9" w:rsidRPr="00461A5D">
              <w:rPr>
                <w:rFonts w:hint="eastAsia"/>
                <w:sz w:val="16"/>
                <w:szCs w:val="24"/>
              </w:rPr>
              <w:t>神田明神・舟遊びみづは</w:t>
            </w:r>
            <w:r w:rsidR="00B81D51" w:rsidRPr="00461A5D">
              <w:rPr>
                <w:rFonts w:hint="eastAsia"/>
                <w:sz w:val="16"/>
                <w:szCs w:val="24"/>
              </w:rPr>
              <w:t>)：</w:t>
            </w:r>
            <w:r w:rsidR="00461A5D" w:rsidRPr="00461A5D">
              <w:rPr>
                <w:rFonts w:hint="eastAsia"/>
                <w:sz w:val="16"/>
                <w:szCs w:val="24"/>
              </w:rPr>
              <w:t>1</w:t>
            </w:r>
            <w:r w:rsidR="00B81D51" w:rsidRPr="00461A5D">
              <w:rPr>
                <w:sz w:val="16"/>
                <w:szCs w:val="24"/>
              </w:rPr>
              <w:t>,500</w:t>
            </w:r>
            <w:r w:rsidR="00B81D51" w:rsidRPr="00461A5D">
              <w:rPr>
                <w:rFonts w:hint="eastAsia"/>
                <w:sz w:val="16"/>
                <w:szCs w:val="24"/>
              </w:rPr>
              <w:t>円</w:t>
            </w:r>
          </w:p>
          <w:p w14:paraId="18AC681E" w14:textId="1391D690" w:rsidR="00263B58" w:rsidRPr="00461A5D" w:rsidRDefault="00F12800" w:rsidP="005B2AF8">
            <w:pPr>
              <w:widowControl/>
              <w:jc w:val="lef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午後の部参加</w:t>
            </w:r>
            <w:r w:rsidR="00263B58" w:rsidRPr="00461A5D">
              <w:rPr>
                <w:rFonts w:hint="eastAsia"/>
                <w:sz w:val="16"/>
                <w:szCs w:val="24"/>
              </w:rPr>
              <w:t>(</w:t>
            </w:r>
            <w:bookmarkStart w:id="0" w:name="_Hlk151372593"/>
            <w:r w:rsidR="00263B58" w:rsidRPr="00461A5D">
              <w:rPr>
                <w:rFonts w:hint="eastAsia"/>
                <w:sz w:val="16"/>
                <w:szCs w:val="24"/>
              </w:rPr>
              <w:t xml:space="preserve">井政・神田明神・TOSHIMAYA SAKE </w:t>
            </w:r>
            <w:r w:rsidR="00263B58" w:rsidRPr="00461A5D">
              <w:rPr>
                <w:sz w:val="16"/>
                <w:szCs w:val="24"/>
              </w:rPr>
              <w:t>SHOP</w:t>
            </w:r>
            <w:bookmarkEnd w:id="0"/>
            <w:r w:rsidR="00263B58" w:rsidRPr="00461A5D">
              <w:rPr>
                <w:rFonts w:hint="eastAsia"/>
                <w:sz w:val="16"/>
                <w:szCs w:val="24"/>
              </w:rPr>
              <w:t>)</w:t>
            </w:r>
            <w:r w:rsidR="006349B9" w:rsidRPr="00461A5D">
              <w:rPr>
                <w:rFonts w:hint="eastAsia"/>
                <w:sz w:val="16"/>
                <w:szCs w:val="24"/>
              </w:rPr>
              <w:t xml:space="preserve"> ：</w:t>
            </w:r>
            <w:r w:rsidR="00461A5D" w:rsidRPr="00461A5D">
              <w:rPr>
                <w:rFonts w:hint="eastAsia"/>
                <w:sz w:val="16"/>
                <w:szCs w:val="24"/>
              </w:rPr>
              <w:t>2</w:t>
            </w:r>
            <w:r w:rsidR="006349B9" w:rsidRPr="00461A5D">
              <w:rPr>
                <w:sz w:val="16"/>
                <w:szCs w:val="24"/>
              </w:rPr>
              <w:t>,500</w:t>
            </w:r>
            <w:r w:rsidR="006349B9" w:rsidRPr="00461A5D">
              <w:rPr>
                <w:rFonts w:hint="eastAsia"/>
                <w:sz w:val="16"/>
                <w:szCs w:val="24"/>
              </w:rPr>
              <w:t>円</w:t>
            </w:r>
          </w:p>
          <w:p w14:paraId="313173E1" w14:textId="0CB3C2AA" w:rsidR="006D62D0" w:rsidRPr="00461A5D" w:rsidRDefault="006D62D0" w:rsidP="005B2AF8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（</w:t>
            </w:r>
            <w:r w:rsidR="00B81D51" w:rsidRPr="00461A5D">
              <w:rPr>
                <w:rFonts w:hint="eastAsia"/>
                <w:sz w:val="16"/>
                <w:szCs w:val="24"/>
              </w:rPr>
              <w:t>いずれも</w:t>
            </w:r>
            <w:r w:rsidRPr="00461A5D">
              <w:rPr>
                <w:rFonts w:hint="eastAsia"/>
                <w:sz w:val="16"/>
                <w:szCs w:val="24"/>
              </w:rPr>
              <w:t>当日現金支払い）</w:t>
            </w:r>
          </w:p>
        </w:tc>
      </w:tr>
      <w:tr w:rsidR="00461A5D" w:rsidRPr="00461A5D" w14:paraId="760AA587" w14:textId="77777777" w:rsidTr="00D246AD">
        <w:trPr>
          <w:trHeight w:val="505"/>
        </w:trPr>
        <w:tc>
          <w:tcPr>
            <w:tcW w:w="1823" w:type="dxa"/>
            <w:hideMark/>
          </w:tcPr>
          <w:p w14:paraId="2BCE1AD0" w14:textId="77777777" w:rsidR="00B140FF" w:rsidRPr="00461A5D" w:rsidRDefault="00B140FF" w:rsidP="005B2AF8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コンテンツ名</w:t>
            </w:r>
          </w:p>
        </w:tc>
        <w:tc>
          <w:tcPr>
            <w:tcW w:w="7103" w:type="dxa"/>
            <w:hideMark/>
          </w:tcPr>
          <w:p w14:paraId="1CE771EF" w14:textId="24F8A7F8" w:rsidR="00B140FF" w:rsidRPr="00461A5D" w:rsidRDefault="00F12800" w:rsidP="00F21AF9">
            <w:pPr>
              <w:widowControl/>
              <w:jc w:val="left"/>
              <w:rPr>
                <w:sz w:val="16"/>
                <w:szCs w:val="24"/>
              </w:rPr>
            </w:pPr>
            <w:bookmarkStart w:id="1" w:name="_Hlk151372494"/>
            <w:r w:rsidRPr="00F12800">
              <w:rPr>
                <w:rFonts w:hint="eastAsia"/>
                <w:sz w:val="16"/>
                <w:szCs w:val="24"/>
              </w:rPr>
              <w:t>江戸の舟遊びと食文化体験</w:t>
            </w:r>
            <w:r w:rsidR="001D3151" w:rsidRPr="00461A5D">
              <w:rPr>
                <w:rFonts w:hint="eastAsia"/>
                <w:sz w:val="16"/>
                <w:szCs w:val="24"/>
              </w:rPr>
              <w:t>（令和</w:t>
            </w:r>
            <w:r w:rsidR="009350FB" w:rsidRPr="00461A5D">
              <w:rPr>
                <w:rFonts w:hint="eastAsia"/>
                <w:sz w:val="16"/>
                <w:szCs w:val="24"/>
              </w:rPr>
              <w:t>3</w:t>
            </w:r>
            <w:r w:rsidR="001D3151" w:rsidRPr="00461A5D">
              <w:rPr>
                <w:rFonts w:hint="eastAsia"/>
                <w:sz w:val="16"/>
                <w:szCs w:val="24"/>
              </w:rPr>
              <w:t>年度開発済みコンテンツ）</w:t>
            </w:r>
            <w:bookmarkEnd w:id="1"/>
          </w:p>
        </w:tc>
      </w:tr>
      <w:tr w:rsidR="00461A5D" w:rsidRPr="004A7EFC" w14:paraId="452E0F31" w14:textId="77777777" w:rsidTr="00F21AF9">
        <w:trPr>
          <w:trHeight w:val="1200"/>
        </w:trPr>
        <w:tc>
          <w:tcPr>
            <w:tcW w:w="1823" w:type="dxa"/>
            <w:hideMark/>
          </w:tcPr>
          <w:p w14:paraId="091D29D0" w14:textId="77777777" w:rsidR="00B140FF" w:rsidRPr="00461A5D" w:rsidRDefault="00B140FF" w:rsidP="005B2AF8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コンテンツの内容</w:t>
            </w:r>
          </w:p>
        </w:tc>
        <w:tc>
          <w:tcPr>
            <w:tcW w:w="7103" w:type="dxa"/>
            <w:hideMark/>
          </w:tcPr>
          <w:p w14:paraId="3ED9D0DA" w14:textId="2E005F3D" w:rsidR="00B140FF" w:rsidRPr="00461A5D" w:rsidRDefault="009350FB" w:rsidP="001D3151">
            <w:pPr>
              <w:widowControl/>
              <w:jc w:val="left"/>
              <w:rPr>
                <w:sz w:val="16"/>
                <w:szCs w:val="24"/>
              </w:rPr>
            </w:pPr>
            <w:bookmarkStart w:id="2" w:name="_Hlk151372971"/>
            <w:r w:rsidRPr="00461A5D">
              <w:rPr>
                <w:rFonts w:hint="eastAsia"/>
                <w:sz w:val="16"/>
                <w:szCs w:val="24"/>
              </w:rPr>
              <w:t>江戸時代、町人文化の中心地であった東京・神田は、多くの江戸前の食文化を生み出し発展させた地でもあります。日本酒をはじめ、</w:t>
            </w:r>
            <w:r w:rsidR="0082344B" w:rsidRPr="00461A5D">
              <w:rPr>
                <w:rFonts w:hint="eastAsia"/>
                <w:sz w:val="16"/>
                <w:szCs w:val="24"/>
              </w:rPr>
              <w:t>今も神田に息づく江戸の食文化の魅力</w:t>
            </w:r>
            <w:r w:rsidRPr="00461A5D">
              <w:rPr>
                <w:rFonts w:hint="eastAsia"/>
                <w:sz w:val="16"/>
                <w:szCs w:val="24"/>
              </w:rPr>
              <w:t>や当時の暮らしの足跡を水陸両方から辿り体験して頂くツアーを</w:t>
            </w:r>
            <w:r w:rsidR="004A7EFC">
              <w:rPr>
                <w:rFonts w:hint="eastAsia"/>
                <w:sz w:val="16"/>
                <w:szCs w:val="24"/>
              </w:rPr>
              <w:t>、</w:t>
            </w:r>
            <w:r w:rsidRPr="00461A5D">
              <w:rPr>
                <w:rFonts w:hint="eastAsia"/>
                <w:sz w:val="16"/>
                <w:szCs w:val="24"/>
              </w:rPr>
              <w:t>エキスパートの手島氏にご</w:t>
            </w:r>
            <w:r w:rsidR="00206478" w:rsidRPr="00461A5D">
              <w:rPr>
                <w:rFonts w:hint="eastAsia"/>
                <w:sz w:val="16"/>
                <w:szCs w:val="24"/>
              </w:rPr>
              <w:t>案内</w:t>
            </w:r>
            <w:r w:rsidRPr="00461A5D">
              <w:rPr>
                <w:rFonts w:hint="eastAsia"/>
                <w:sz w:val="16"/>
                <w:szCs w:val="24"/>
              </w:rPr>
              <w:t>いただきます</w:t>
            </w:r>
            <w:bookmarkEnd w:id="2"/>
            <w:r w:rsidRPr="00461A5D">
              <w:rPr>
                <w:rFonts w:hint="eastAsia"/>
                <w:sz w:val="16"/>
                <w:szCs w:val="24"/>
              </w:rPr>
              <w:t>。</w:t>
            </w:r>
          </w:p>
        </w:tc>
      </w:tr>
      <w:tr w:rsidR="00B140FF" w:rsidRPr="00461A5D" w14:paraId="6DD952B4" w14:textId="77777777" w:rsidTr="00F21AF9">
        <w:trPr>
          <w:trHeight w:val="375"/>
        </w:trPr>
        <w:tc>
          <w:tcPr>
            <w:tcW w:w="1823" w:type="dxa"/>
            <w:hideMark/>
          </w:tcPr>
          <w:p w14:paraId="33C41B44" w14:textId="77777777" w:rsidR="00B140FF" w:rsidRPr="00461A5D" w:rsidRDefault="00B140FF" w:rsidP="005B2AF8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視察の流れ</w:t>
            </w:r>
          </w:p>
        </w:tc>
        <w:tc>
          <w:tcPr>
            <w:tcW w:w="7103" w:type="dxa"/>
            <w:hideMark/>
          </w:tcPr>
          <w:p w14:paraId="252353EB" w14:textId="5F52838C" w:rsidR="009578FC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午前の部</w:t>
            </w:r>
            <w:r w:rsidR="00FC173F">
              <w:rPr>
                <w:rFonts w:asciiTheme="minorEastAsia" w:hAnsiTheme="minorEastAsia" w:hint="eastAsia"/>
                <w:sz w:val="16"/>
                <w:szCs w:val="24"/>
              </w:rPr>
              <w:t>（</w:t>
            </w:r>
            <w:r w:rsidR="009578FC" w:rsidRPr="009578FC">
              <w:rPr>
                <w:rFonts w:asciiTheme="minorEastAsia" w:hAnsiTheme="minorEastAsia"/>
                <w:sz w:val="16"/>
                <w:szCs w:val="24"/>
              </w:rPr>
              <w:t>9:00-12:45予定</w:t>
            </w:r>
            <w:r w:rsidR="00FC173F">
              <w:rPr>
                <w:rFonts w:asciiTheme="minorEastAsia" w:hAnsiTheme="minorEastAsia" w:hint="eastAsia"/>
                <w:sz w:val="16"/>
                <w:szCs w:val="24"/>
              </w:rPr>
              <w:t>）</w:t>
            </w:r>
          </w:p>
          <w:p w14:paraId="25B13F10" w14:textId="2B16CF81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参加者集合場所：神田明神</w:t>
            </w:r>
          </w:p>
          <w:p w14:paraId="1BCD1085" w14:textId="7B8D6A45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lastRenderedPageBreak/>
              <w:t>１）神田明神特別参拝（約</w:t>
            </w:r>
            <w:r w:rsidRPr="00461A5D">
              <w:rPr>
                <w:rFonts w:asciiTheme="minorEastAsia" w:hAnsiTheme="minorEastAsia"/>
                <w:sz w:val="16"/>
                <w:szCs w:val="24"/>
              </w:rPr>
              <w:t>1時間30分）</w:t>
            </w:r>
          </w:p>
          <w:p w14:paraId="24FF91A3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・昇殿参拝と特別室での雅楽演奏体験</w:t>
            </w:r>
          </w:p>
          <w:p w14:paraId="7B82F373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</w:p>
          <w:p w14:paraId="69C28FCA" w14:textId="7B32E62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２）舟遊びみづは（約</w:t>
            </w:r>
            <w:r w:rsidRPr="00461A5D">
              <w:rPr>
                <w:rFonts w:asciiTheme="minorEastAsia" w:hAnsiTheme="minorEastAsia"/>
                <w:sz w:val="16"/>
                <w:szCs w:val="24"/>
              </w:rPr>
              <w:t>1時間30分）</w:t>
            </w:r>
          </w:p>
          <w:p w14:paraId="681332E3" w14:textId="0BDD826A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・神田が東京の居酒屋発祥の地となった歴史的な史跡</w:t>
            </w:r>
            <w:r w:rsidR="00C16099">
              <w:rPr>
                <w:rFonts w:asciiTheme="minorEastAsia" w:hAnsiTheme="minorEastAsia" w:hint="eastAsia"/>
                <w:sz w:val="16"/>
                <w:szCs w:val="24"/>
              </w:rPr>
              <w:t>を</w:t>
            </w: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巡る</w:t>
            </w:r>
            <w:r w:rsidRPr="00461A5D">
              <w:rPr>
                <w:rFonts w:asciiTheme="minorEastAsia" w:hAnsiTheme="minorEastAsia"/>
                <w:sz w:val="16"/>
                <w:szCs w:val="24"/>
              </w:rPr>
              <w:t>90分コース</w:t>
            </w:r>
          </w:p>
          <w:p w14:paraId="43942DFE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・船上での軽食</w:t>
            </w:r>
          </w:p>
          <w:p w14:paraId="26B548F5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・航路：日本橋船着場→季節の佃煮</w:t>
            </w:r>
            <w:r w:rsidRPr="00461A5D">
              <w:rPr>
                <w:rFonts w:asciiTheme="minorEastAsia" w:hAnsiTheme="minorEastAsia"/>
                <w:sz w:val="16"/>
                <w:szCs w:val="24"/>
              </w:rPr>
              <w:t xml:space="preserve"> 柳ばし小松屋</w:t>
            </w:r>
          </w:p>
          <w:p w14:paraId="13BCB71F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午前参加者解散場所：柳ばし小松屋にて現地解散</w:t>
            </w:r>
          </w:p>
          <w:p w14:paraId="49C9EB1D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</w:p>
          <w:p w14:paraId="53EF85A8" w14:textId="5DE4F9E7" w:rsidR="009578FC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午後</w:t>
            </w:r>
            <w:r w:rsidR="009578FC">
              <w:rPr>
                <w:rFonts w:asciiTheme="minorEastAsia" w:hAnsiTheme="minorEastAsia" w:hint="eastAsia"/>
                <w:sz w:val="16"/>
                <w:szCs w:val="24"/>
              </w:rPr>
              <w:t>の部</w:t>
            </w:r>
            <w:r w:rsidR="00FC173F">
              <w:rPr>
                <w:rFonts w:asciiTheme="minorEastAsia" w:hAnsiTheme="minorEastAsia" w:hint="eastAsia"/>
                <w:sz w:val="16"/>
                <w:szCs w:val="24"/>
              </w:rPr>
              <w:t>（</w:t>
            </w:r>
            <w:r w:rsidR="009578FC" w:rsidRPr="009578FC">
              <w:rPr>
                <w:rFonts w:asciiTheme="minorEastAsia" w:hAnsiTheme="minorEastAsia"/>
                <w:sz w:val="16"/>
                <w:szCs w:val="24"/>
              </w:rPr>
              <w:t>13:15-17:30予定</w:t>
            </w:r>
            <w:r w:rsidR="00FC173F">
              <w:rPr>
                <w:rFonts w:asciiTheme="minorEastAsia" w:hAnsiTheme="minorEastAsia" w:hint="eastAsia"/>
                <w:sz w:val="16"/>
                <w:szCs w:val="24"/>
              </w:rPr>
              <w:t>）</w:t>
            </w:r>
          </w:p>
          <w:p w14:paraId="624DA2FB" w14:textId="4B2E8D4C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参加者集合場所：井政</w:t>
            </w:r>
          </w:p>
          <w:p w14:paraId="57726327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３）千代田区有形文化財「井政（いまさ）」（約１時間</w:t>
            </w:r>
            <w:r w:rsidRPr="00461A5D">
              <w:rPr>
                <w:rFonts w:asciiTheme="minorEastAsia" w:hAnsiTheme="minorEastAsia"/>
                <w:sz w:val="16"/>
                <w:szCs w:val="24"/>
              </w:rPr>
              <w:t>45分）</w:t>
            </w:r>
          </w:p>
          <w:p w14:paraId="5A52C58E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・江戸時代より続く材木商の遠藤家（神田神社の元氏子総代表）が所有している住居を特別見学</w:t>
            </w:r>
          </w:p>
          <w:p w14:paraId="3471B220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・江戸時代当時の商人の暮らしが垣間見える建物にて、仕出し弁当ランチ</w:t>
            </w:r>
          </w:p>
          <w:p w14:paraId="08CB51CA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</w:p>
          <w:p w14:paraId="7B0D75E4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４）神田明神でのアート鑑賞（約</w:t>
            </w:r>
            <w:r w:rsidRPr="00461A5D">
              <w:rPr>
                <w:rFonts w:asciiTheme="minorEastAsia" w:hAnsiTheme="minorEastAsia"/>
                <w:sz w:val="16"/>
                <w:szCs w:val="24"/>
              </w:rPr>
              <w:t>1時間）</w:t>
            </w:r>
          </w:p>
          <w:p w14:paraId="4E709EEB" w14:textId="7D0C69B9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・資料館秘蔵の江戸時代の祭りや暮らしの様子を描いた歴史絵巻や、日本のポップカルチャーを代表する現代人気マンガ作家による特別絵巻などのアート鑑賞。</w:t>
            </w:r>
          </w:p>
          <w:p w14:paraId="518D7736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・時間があれば、文化交流館のショップ見学</w:t>
            </w:r>
          </w:p>
          <w:p w14:paraId="3B23244A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</w:p>
          <w:p w14:paraId="4E340446" w14:textId="7777777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５）</w:t>
            </w:r>
            <w:r w:rsidRPr="00461A5D">
              <w:rPr>
                <w:rFonts w:asciiTheme="minorEastAsia" w:hAnsiTheme="minorEastAsia"/>
                <w:sz w:val="16"/>
                <w:szCs w:val="24"/>
              </w:rPr>
              <w:t>TOSHIMAYA SAKE SHOP</w:t>
            </w:r>
          </w:p>
          <w:p w14:paraId="7B1203EE" w14:textId="3A84C267" w:rsidR="00461A5D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・東京で最も古い酒舗として、居酒屋のルーツとなった「豊島屋」が復活させたモダンスタイルの立ち飲み体験</w:t>
            </w:r>
          </w:p>
          <w:p w14:paraId="6A43F820" w14:textId="31895BC9" w:rsidR="00B32A9E" w:rsidRPr="00461A5D" w:rsidRDefault="00461A5D" w:rsidP="00461A5D">
            <w:pPr>
              <w:widowControl/>
              <w:jc w:val="left"/>
              <w:rPr>
                <w:rFonts w:asciiTheme="minorEastAsia" w:hAnsiTheme="minorEastAsia"/>
                <w:sz w:val="16"/>
                <w:szCs w:val="24"/>
              </w:rPr>
            </w:pPr>
            <w:r w:rsidRPr="00461A5D">
              <w:rPr>
                <w:rFonts w:asciiTheme="minorEastAsia" w:hAnsiTheme="minorEastAsia" w:hint="eastAsia"/>
                <w:sz w:val="16"/>
                <w:szCs w:val="24"/>
              </w:rPr>
              <w:t>解散場所：</w:t>
            </w:r>
            <w:r w:rsidRPr="00461A5D">
              <w:rPr>
                <w:rFonts w:asciiTheme="minorEastAsia" w:hAnsiTheme="minorEastAsia"/>
                <w:sz w:val="16"/>
                <w:szCs w:val="24"/>
              </w:rPr>
              <w:t>TOSHIMAYA SAKE SHOPにて現地解散</w:t>
            </w:r>
          </w:p>
          <w:p w14:paraId="5F7F87AC" w14:textId="77777777" w:rsidR="00461A5D" w:rsidRPr="00461A5D" w:rsidRDefault="00461A5D" w:rsidP="00461A5D">
            <w:pPr>
              <w:widowControl/>
              <w:jc w:val="left"/>
              <w:rPr>
                <w:sz w:val="16"/>
                <w:szCs w:val="24"/>
              </w:rPr>
            </w:pPr>
          </w:p>
          <w:p w14:paraId="510B9F73" w14:textId="49FC2C80" w:rsidR="001D3151" w:rsidRPr="00461A5D" w:rsidRDefault="001D3151" w:rsidP="001D3151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※内容は変更となる場合がございます。予めご了承ください。</w:t>
            </w:r>
          </w:p>
          <w:p w14:paraId="0556CBE9" w14:textId="0BCF79B0" w:rsidR="00B140FF" w:rsidRPr="00461A5D" w:rsidRDefault="001D3151" w:rsidP="001D3151">
            <w:pPr>
              <w:widowControl/>
              <w:jc w:val="left"/>
              <w:rPr>
                <w:sz w:val="16"/>
                <w:szCs w:val="24"/>
              </w:rPr>
            </w:pPr>
            <w:r w:rsidRPr="00461A5D">
              <w:rPr>
                <w:rFonts w:hint="eastAsia"/>
                <w:sz w:val="16"/>
                <w:szCs w:val="24"/>
              </w:rPr>
              <w:t>参考記事：</w:t>
            </w:r>
            <w:bookmarkStart w:id="3" w:name="_Hlk151373130"/>
            <w:r w:rsidR="009350FB" w:rsidRPr="00461A5D">
              <w:rPr>
                <w:sz w:val="16"/>
                <w:szCs w:val="24"/>
              </w:rPr>
              <w:t xml:space="preserve"> </w:t>
            </w:r>
            <w:hyperlink r:id="rId8" w:history="1">
              <w:r w:rsidR="009350FB" w:rsidRPr="00461A5D">
                <w:rPr>
                  <w:rStyle w:val="af"/>
                  <w:sz w:val="16"/>
                  <w:szCs w:val="24"/>
                </w:rPr>
                <w:t>令和3年度開発例江戸の舟遊びと食文化体験ジャンル:食分野 | TOKYO LUXURY AUTHORITY</w:t>
              </w:r>
            </w:hyperlink>
            <w:bookmarkEnd w:id="3"/>
          </w:p>
        </w:tc>
      </w:tr>
    </w:tbl>
    <w:p w14:paraId="21960E17" w14:textId="77777777" w:rsidR="00B140FF" w:rsidRPr="00461A5D" w:rsidRDefault="00B140FF" w:rsidP="00B140FF">
      <w:pPr>
        <w:adjustRightInd w:val="0"/>
        <w:snapToGrid w:val="0"/>
        <w:rPr>
          <w:sz w:val="20"/>
          <w:szCs w:val="24"/>
        </w:rPr>
      </w:pPr>
    </w:p>
    <w:p w14:paraId="5E2ABBE1" w14:textId="342010AB" w:rsidR="00B140FF" w:rsidRPr="00461A5D" w:rsidRDefault="00B140FF" w:rsidP="00B140FF">
      <w:pPr>
        <w:adjustRightInd w:val="0"/>
        <w:snapToGrid w:val="0"/>
        <w:rPr>
          <w:sz w:val="20"/>
          <w:szCs w:val="24"/>
        </w:rPr>
      </w:pPr>
      <w:r w:rsidRPr="00461A5D">
        <w:rPr>
          <w:rFonts w:hint="eastAsia"/>
          <w:sz w:val="20"/>
          <w:szCs w:val="24"/>
        </w:rPr>
        <w:t>お申込み締切：</w:t>
      </w:r>
      <w:r w:rsidR="004B185C" w:rsidRPr="00461A5D">
        <w:rPr>
          <w:rFonts w:hint="eastAsia"/>
          <w:sz w:val="20"/>
          <w:szCs w:val="24"/>
        </w:rPr>
        <w:t>1</w:t>
      </w:r>
      <w:r w:rsidRPr="00461A5D">
        <w:rPr>
          <w:rFonts w:hint="eastAsia"/>
          <w:sz w:val="20"/>
          <w:szCs w:val="24"/>
        </w:rPr>
        <w:t>月</w:t>
      </w:r>
      <w:r w:rsidR="0091175B" w:rsidRPr="00461A5D">
        <w:rPr>
          <w:sz w:val="20"/>
          <w:szCs w:val="24"/>
        </w:rPr>
        <w:t>29</w:t>
      </w:r>
      <w:r w:rsidRPr="00461A5D">
        <w:rPr>
          <w:rFonts w:hint="eastAsia"/>
          <w:sz w:val="20"/>
          <w:szCs w:val="24"/>
        </w:rPr>
        <w:t>日（</w:t>
      </w:r>
      <w:r w:rsidR="0091175B" w:rsidRPr="00461A5D">
        <w:rPr>
          <w:rFonts w:hint="eastAsia"/>
          <w:sz w:val="20"/>
          <w:szCs w:val="24"/>
        </w:rPr>
        <w:t>月</w:t>
      </w:r>
      <w:r w:rsidRPr="00461A5D">
        <w:rPr>
          <w:rFonts w:hint="eastAsia"/>
          <w:sz w:val="20"/>
          <w:szCs w:val="24"/>
        </w:rPr>
        <w:t>）迄にご記入の上、下記までお戻しください。</w:t>
      </w:r>
    </w:p>
    <w:p w14:paraId="2876A093" w14:textId="2BDA5437" w:rsidR="00B140FF" w:rsidRPr="00461A5D" w:rsidRDefault="00B140FF" w:rsidP="00B140FF">
      <w:pPr>
        <w:adjustRightInd w:val="0"/>
        <w:snapToGrid w:val="0"/>
        <w:rPr>
          <w:sz w:val="20"/>
          <w:szCs w:val="24"/>
        </w:rPr>
      </w:pPr>
      <w:r w:rsidRPr="00461A5D">
        <w:rPr>
          <w:rFonts w:hint="eastAsia"/>
          <w:sz w:val="20"/>
          <w:szCs w:val="24"/>
        </w:rPr>
        <w:t>担当；</w:t>
      </w:r>
      <w:r w:rsidR="00F21AF9" w:rsidRPr="00461A5D">
        <w:rPr>
          <w:rFonts w:hint="eastAsia"/>
          <w:sz w:val="20"/>
          <w:szCs w:val="24"/>
        </w:rPr>
        <w:t xml:space="preserve">TLA事務局 </w:t>
      </w:r>
      <w:r w:rsidR="001D3151" w:rsidRPr="00461A5D">
        <w:rPr>
          <w:rFonts w:hint="eastAsia"/>
          <w:sz w:val="20"/>
          <w:szCs w:val="24"/>
        </w:rPr>
        <w:t>栗田</w:t>
      </w:r>
      <w:r w:rsidRPr="00461A5D">
        <w:rPr>
          <w:rFonts w:hint="eastAsia"/>
          <w:sz w:val="20"/>
          <w:szCs w:val="24"/>
        </w:rPr>
        <w:t>（</w:t>
      </w:r>
      <w:r w:rsidR="001D3151" w:rsidRPr="00461A5D">
        <w:rPr>
          <w:rFonts w:hint="eastAsia"/>
          <w:sz w:val="20"/>
          <w:szCs w:val="24"/>
        </w:rPr>
        <w:t>くりた</w:t>
      </w:r>
      <w:r w:rsidRPr="00461A5D">
        <w:rPr>
          <w:rFonts w:hint="eastAsia"/>
          <w:sz w:val="20"/>
          <w:szCs w:val="24"/>
        </w:rPr>
        <w:t>）宛</w:t>
      </w:r>
    </w:p>
    <w:p w14:paraId="22B4F400" w14:textId="33BB4AEB" w:rsidR="00082D74" w:rsidRPr="00461A5D" w:rsidRDefault="00B140FF" w:rsidP="00B140FF">
      <w:pPr>
        <w:adjustRightInd w:val="0"/>
        <w:snapToGrid w:val="0"/>
        <w:rPr>
          <w:sz w:val="20"/>
          <w:szCs w:val="24"/>
        </w:rPr>
      </w:pPr>
      <w:r w:rsidRPr="00461A5D">
        <w:rPr>
          <w:rFonts w:hint="eastAsia"/>
          <w:sz w:val="20"/>
          <w:szCs w:val="24"/>
        </w:rPr>
        <w:t>メール：</w:t>
      </w:r>
      <w:hyperlink r:id="rId9" w:history="1">
        <w:r w:rsidRPr="00461A5D">
          <w:rPr>
            <w:rStyle w:val="af"/>
            <w:sz w:val="20"/>
            <w:szCs w:val="24"/>
          </w:rPr>
          <w:t>info@tokyoluxuryauthority.jp</w:t>
        </w:r>
      </w:hyperlink>
    </w:p>
    <w:sectPr w:rsidR="00082D74" w:rsidRPr="00461A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BADE" w14:textId="77777777" w:rsidR="00993978" w:rsidRDefault="00993978" w:rsidP="00B7006E">
      <w:r>
        <w:separator/>
      </w:r>
    </w:p>
  </w:endnote>
  <w:endnote w:type="continuationSeparator" w:id="0">
    <w:p w14:paraId="6FA46F84" w14:textId="77777777" w:rsidR="00993978" w:rsidRDefault="00993978" w:rsidP="00B7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EDC2" w14:textId="77777777" w:rsidR="00993978" w:rsidRDefault="00993978" w:rsidP="00B7006E">
      <w:r>
        <w:separator/>
      </w:r>
    </w:p>
  </w:footnote>
  <w:footnote w:type="continuationSeparator" w:id="0">
    <w:p w14:paraId="37EE0984" w14:textId="77777777" w:rsidR="00993978" w:rsidRDefault="00993978" w:rsidP="00B7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307"/>
    <w:multiLevelType w:val="hybridMultilevel"/>
    <w:tmpl w:val="85BE2D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47562"/>
    <w:multiLevelType w:val="hybridMultilevel"/>
    <w:tmpl w:val="B97A1446"/>
    <w:lvl w:ilvl="0" w:tplc="539CDE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30417A"/>
    <w:multiLevelType w:val="hybridMultilevel"/>
    <w:tmpl w:val="4352EFE2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228B5B3C"/>
    <w:multiLevelType w:val="hybridMultilevel"/>
    <w:tmpl w:val="93E644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9F1038"/>
    <w:multiLevelType w:val="hybridMultilevel"/>
    <w:tmpl w:val="7B528102"/>
    <w:lvl w:ilvl="0" w:tplc="A6FA5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092DF3"/>
    <w:multiLevelType w:val="hybridMultilevel"/>
    <w:tmpl w:val="85ACA74A"/>
    <w:lvl w:ilvl="0" w:tplc="E2D80D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B37CC5"/>
    <w:multiLevelType w:val="hybridMultilevel"/>
    <w:tmpl w:val="AFAA9D7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59CA6084"/>
    <w:multiLevelType w:val="hybridMultilevel"/>
    <w:tmpl w:val="F3607480"/>
    <w:lvl w:ilvl="0" w:tplc="B0B0D8F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7076B3"/>
    <w:multiLevelType w:val="hybridMultilevel"/>
    <w:tmpl w:val="1C28B140"/>
    <w:lvl w:ilvl="0" w:tplc="1D9A268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EE023B"/>
    <w:multiLevelType w:val="hybridMultilevel"/>
    <w:tmpl w:val="793C90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E6455F"/>
    <w:multiLevelType w:val="hybridMultilevel"/>
    <w:tmpl w:val="D0862DE2"/>
    <w:lvl w:ilvl="0" w:tplc="0DDAC0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E4EE170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0A383A"/>
    <w:multiLevelType w:val="hybridMultilevel"/>
    <w:tmpl w:val="844E350C"/>
    <w:lvl w:ilvl="0" w:tplc="67CA4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3A271B5"/>
    <w:multiLevelType w:val="hybridMultilevel"/>
    <w:tmpl w:val="89367826"/>
    <w:lvl w:ilvl="0" w:tplc="6A86159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8D31B2"/>
    <w:multiLevelType w:val="hybridMultilevel"/>
    <w:tmpl w:val="A2EA626C"/>
    <w:lvl w:ilvl="0" w:tplc="D700C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3F28A1"/>
    <w:multiLevelType w:val="hybridMultilevel"/>
    <w:tmpl w:val="70780ADE"/>
    <w:lvl w:ilvl="0" w:tplc="455C37F4">
      <w:start w:val="1"/>
      <w:numFmt w:val="decimal"/>
      <w:lvlText w:val="(%1)"/>
      <w:lvlJc w:val="left"/>
      <w:pPr>
        <w:ind w:left="127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5" w15:restartNumberingAfterBreak="0">
    <w:nsid w:val="7B234272"/>
    <w:multiLevelType w:val="hybridMultilevel"/>
    <w:tmpl w:val="382A2930"/>
    <w:lvl w:ilvl="0" w:tplc="C980B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BCA3BD8"/>
    <w:multiLevelType w:val="hybridMultilevel"/>
    <w:tmpl w:val="1366B522"/>
    <w:lvl w:ilvl="0" w:tplc="91063C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D65F32"/>
    <w:multiLevelType w:val="hybridMultilevel"/>
    <w:tmpl w:val="B52E4596"/>
    <w:lvl w:ilvl="0" w:tplc="C93A3C5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6895010">
    <w:abstractNumId w:val="10"/>
  </w:num>
  <w:num w:numId="2" w16cid:durableId="806627991">
    <w:abstractNumId w:val="7"/>
  </w:num>
  <w:num w:numId="3" w16cid:durableId="1612514876">
    <w:abstractNumId w:val="0"/>
  </w:num>
  <w:num w:numId="4" w16cid:durableId="1447381669">
    <w:abstractNumId w:val="16"/>
  </w:num>
  <w:num w:numId="5" w16cid:durableId="264383321">
    <w:abstractNumId w:val="8"/>
  </w:num>
  <w:num w:numId="6" w16cid:durableId="145443587">
    <w:abstractNumId w:val="3"/>
  </w:num>
  <w:num w:numId="7" w16cid:durableId="1447962495">
    <w:abstractNumId w:val="12"/>
  </w:num>
  <w:num w:numId="8" w16cid:durableId="1689287015">
    <w:abstractNumId w:val="14"/>
  </w:num>
  <w:num w:numId="9" w16cid:durableId="1027869324">
    <w:abstractNumId w:val="9"/>
  </w:num>
  <w:num w:numId="10" w16cid:durableId="1492720298">
    <w:abstractNumId w:val="17"/>
  </w:num>
  <w:num w:numId="11" w16cid:durableId="1246844884">
    <w:abstractNumId w:val="6"/>
  </w:num>
  <w:num w:numId="12" w16cid:durableId="1436246703">
    <w:abstractNumId w:val="2"/>
  </w:num>
  <w:num w:numId="13" w16cid:durableId="83918556">
    <w:abstractNumId w:val="4"/>
  </w:num>
  <w:num w:numId="14" w16cid:durableId="526017865">
    <w:abstractNumId w:val="5"/>
  </w:num>
  <w:num w:numId="15" w16cid:durableId="2029259210">
    <w:abstractNumId w:val="1"/>
  </w:num>
  <w:num w:numId="16" w16cid:durableId="1522932332">
    <w:abstractNumId w:val="15"/>
  </w:num>
  <w:num w:numId="17" w16cid:durableId="988559861">
    <w:abstractNumId w:val="11"/>
  </w:num>
  <w:num w:numId="18" w16cid:durableId="6626631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97"/>
    <w:rsid w:val="0000489C"/>
    <w:rsid w:val="00014DE7"/>
    <w:rsid w:val="000216F0"/>
    <w:rsid w:val="000659CA"/>
    <w:rsid w:val="00066C91"/>
    <w:rsid w:val="0008281E"/>
    <w:rsid w:val="00082D74"/>
    <w:rsid w:val="000A4EF9"/>
    <w:rsid w:val="000B7B99"/>
    <w:rsid w:val="000C3F8A"/>
    <w:rsid w:val="000D0E86"/>
    <w:rsid w:val="000E3DAC"/>
    <w:rsid w:val="00114D1D"/>
    <w:rsid w:val="00134BCB"/>
    <w:rsid w:val="00135906"/>
    <w:rsid w:val="001377CB"/>
    <w:rsid w:val="00185A44"/>
    <w:rsid w:val="00192998"/>
    <w:rsid w:val="00195332"/>
    <w:rsid w:val="001A4BB4"/>
    <w:rsid w:val="001C2A80"/>
    <w:rsid w:val="001D3151"/>
    <w:rsid w:val="001D4DF0"/>
    <w:rsid w:val="001E228F"/>
    <w:rsid w:val="002038D1"/>
    <w:rsid w:val="00206478"/>
    <w:rsid w:val="00206F5F"/>
    <w:rsid w:val="00216A3D"/>
    <w:rsid w:val="002211BB"/>
    <w:rsid w:val="00241C73"/>
    <w:rsid w:val="0024603B"/>
    <w:rsid w:val="002501FF"/>
    <w:rsid w:val="00252BBE"/>
    <w:rsid w:val="00263B58"/>
    <w:rsid w:val="002C00DD"/>
    <w:rsid w:val="002C1C2F"/>
    <w:rsid w:val="002D71F1"/>
    <w:rsid w:val="002E5F29"/>
    <w:rsid w:val="0030766B"/>
    <w:rsid w:val="00307BC8"/>
    <w:rsid w:val="00307D0A"/>
    <w:rsid w:val="00314091"/>
    <w:rsid w:val="00326CE0"/>
    <w:rsid w:val="00332FD9"/>
    <w:rsid w:val="0034617B"/>
    <w:rsid w:val="00362693"/>
    <w:rsid w:val="00362A62"/>
    <w:rsid w:val="0036317C"/>
    <w:rsid w:val="00364587"/>
    <w:rsid w:val="00381BFE"/>
    <w:rsid w:val="00381DDC"/>
    <w:rsid w:val="00387CBE"/>
    <w:rsid w:val="003B3051"/>
    <w:rsid w:val="003C3882"/>
    <w:rsid w:val="003C7B03"/>
    <w:rsid w:val="003E5ABE"/>
    <w:rsid w:val="00403267"/>
    <w:rsid w:val="00414BB2"/>
    <w:rsid w:val="00426BB0"/>
    <w:rsid w:val="004451D7"/>
    <w:rsid w:val="00447490"/>
    <w:rsid w:val="00451145"/>
    <w:rsid w:val="004602C2"/>
    <w:rsid w:val="00461A5D"/>
    <w:rsid w:val="004630C2"/>
    <w:rsid w:val="004673EF"/>
    <w:rsid w:val="004721C0"/>
    <w:rsid w:val="004902C8"/>
    <w:rsid w:val="004A7EFC"/>
    <w:rsid w:val="004B138D"/>
    <w:rsid w:val="004B185C"/>
    <w:rsid w:val="004B3312"/>
    <w:rsid w:val="004D05BD"/>
    <w:rsid w:val="004D6FF9"/>
    <w:rsid w:val="004E1929"/>
    <w:rsid w:val="004E41A9"/>
    <w:rsid w:val="004E5E9F"/>
    <w:rsid w:val="005074B0"/>
    <w:rsid w:val="0052318F"/>
    <w:rsid w:val="00523254"/>
    <w:rsid w:val="005315E0"/>
    <w:rsid w:val="00533B77"/>
    <w:rsid w:val="0054055B"/>
    <w:rsid w:val="00540B97"/>
    <w:rsid w:val="00561497"/>
    <w:rsid w:val="005867C1"/>
    <w:rsid w:val="005913C0"/>
    <w:rsid w:val="005969C1"/>
    <w:rsid w:val="005B2AF8"/>
    <w:rsid w:val="005D695B"/>
    <w:rsid w:val="005E3994"/>
    <w:rsid w:val="00601A02"/>
    <w:rsid w:val="00601B18"/>
    <w:rsid w:val="00626C95"/>
    <w:rsid w:val="00633CCB"/>
    <w:rsid w:val="006349B9"/>
    <w:rsid w:val="00646277"/>
    <w:rsid w:val="00653249"/>
    <w:rsid w:val="0068155B"/>
    <w:rsid w:val="00685F07"/>
    <w:rsid w:val="0069281A"/>
    <w:rsid w:val="00693703"/>
    <w:rsid w:val="00696448"/>
    <w:rsid w:val="006A7F6C"/>
    <w:rsid w:val="006B11CC"/>
    <w:rsid w:val="006C2206"/>
    <w:rsid w:val="006D29D6"/>
    <w:rsid w:val="006D62D0"/>
    <w:rsid w:val="006E39D6"/>
    <w:rsid w:val="006F2D6E"/>
    <w:rsid w:val="006F6C52"/>
    <w:rsid w:val="00711B8E"/>
    <w:rsid w:val="00734550"/>
    <w:rsid w:val="00743856"/>
    <w:rsid w:val="00752080"/>
    <w:rsid w:val="007858F4"/>
    <w:rsid w:val="0079618B"/>
    <w:rsid w:val="007964A0"/>
    <w:rsid w:val="00797C4B"/>
    <w:rsid w:val="007C1744"/>
    <w:rsid w:val="007C709C"/>
    <w:rsid w:val="007D2E8D"/>
    <w:rsid w:val="007D6D2A"/>
    <w:rsid w:val="00805261"/>
    <w:rsid w:val="0082344B"/>
    <w:rsid w:val="00826367"/>
    <w:rsid w:val="00841C75"/>
    <w:rsid w:val="00842C17"/>
    <w:rsid w:val="00865A05"/>
    <w:rsid w:val="00875E76"/>
    <w:rsid w:val="0089021F"/>
    <w:rsid w:val="008911D2"/>
    <w:rsid w:val="00896951"/>
    <w:rsid w:val="008A087C"/>
    <w:rsid w:val="008A49B9"/>
    <w:rsid w:val="008B2B55"/>
    <w:rsid w:val="008D0BEB"/>
    <w:rsid w:val="008D358C"/>
    <w:rsid w:val="008D4361"/>
    <w:rsid w:val="008D552F"/>
    <w:rsid w:val="008F2996"/>
    <w:rsid w:val="0091175B"/>
    <w:rsid w:val="00913B07"/>
    <w:rsid w:val="009155A4"/>
    <w:rsid w:val="009235D7"/>
    <w:rsid w:val="009350FB"/>
    <w:rsid w:val="0093635B"/>
    <w:rsid w:val="009578FC"/>
    <w:rsid w:val="009604A8"/>
    <w:rsid w:val="009615F8"/>
    <w:rsid w:val="00963D6B"/>
    <w:rsid w:val="00973EDB"/>
    <w:rsid w:val="009779D5"/>
    <w:rsid w:val="0098493F"/>
    <w:rsid w:val="0098540A"/>
    <w:rsid w:val="00993978"/>
    <w:rsid w:val="009965DC"/>
    <w:rsid w:val="009B0951"/>
    <w:rsid w:val="009B46F0"/>
    <w:rsid w:val="009C69DF"/>
    <w:rsid w:val="009D5BC8"/>
    <w:rsid w:val="009F52F0"/>
    <w:rsid w:val="009F53F8"/>
    <w:rsid w:val="009F75D8"/>
    <w:rsid w:val="00A01AB4"/>
    <w:rsid w:val="00A04667"/>
    <w:rsid w:val="00A13348"/>
    <w:rsid w:val="00A216E7"/>
    <w:rsid w:val="00A23406"/>
    <w:rsid w:val="00A40F52"/>
    <w:rsid w:val="00A46123"/>
    <w:rsid w:val="00A63678"/>
    <w:rsid w:val="00A64854"/>
    <w:rsid w:val="00A91E68"/>
    <w:rsid w:val="00A96714"/>
    <w:rsid w:val="00AB46D3"/>
    <w:rsid w:val="00AD774F"/>
    <w:rsid w:val="00AE6C38"/>
    <w:rsid w:val="00AF0F06"/>
    <w:rsid w:val="00AF460D"/>
    <w:rsid w:val="00AF573C"/>
    <w:rsid w:val="00B02257"/>
    <w:rsid w:val="00B04416"/>
    <w:rsid w:val="00B066C3"/>
    <w:rsid w:val="00B140FF"/>
    <w:rsid w:val="00B161E8"/>
    <w:rsid w:val="00B32A9E"/>
    <w:rsid w:val="00B32DAE"/>
    <w:rsid w:val="00B36149"/>
    <w:rsid w:val="00B45094"/>
    <w:rsid w:val="00B4688F"/>
    <w:rsid w:val="00B54FAB"/>
    <w:rsid w:val="00B56397"/>
    <w:rsid w:val="00B57B05"/>
    <w:rsid w:val="00B63B6C"/>
    <w:rsid w:val="00B6539C"/>
    <w:rsid w:val="00B66038"/>
    <w:rsid w:val="00B7006E"/>
    <w:rsid w:val="00B7293B"/>
    <w:rsid w:val="00B81D51"/>
    <w:rsid w:val="00B970AE"/>
    <w:rsid w:val="00BD13EE"/>
    <w:rsid w:val="00BE7441"/>
    <w:rsid w:val="00BF618A"/>
    <w:rsid w:val="00BF6E3A"/>
    <w:rsid w:val="00C10FF0"/>
    <w:rsid w:val="00C16099"/>
    <w:rsid w:val="00C323BD"/>
    <w:rsid w:val="00C4430F"/>
    <w:rsid w:val="00C6060F"/>
    <w:rsid w:val="00C60FF3"/>
    <w:rsid w:val="00C66465"/>
    <w:rsid w:val="00C705F2"/>
    <w:rsid w:val="00C8294C"/>
    <w:rsid w:val="00C8394A"/>
    <w:rsid w:val="00C912ED"/>
    <w:rsid w:val="00CB08EC"/>
    <w:rsid w:val="00CE4A06"/>
    <w:rsid w:val="00CF1266"/>
    <w:rsid w:val="00CF1643"/>
    <w:rsid w:val="00CF7C9D"/>
    <w:rsid w:val="00D010E1"/>
    <w:rsid w:val="00D07075"/>
    <w:rsid w:val="00D21694"/>
    <w:rsid w:val="00D246AD"/>
    <w:rsid w:val="00D547A8"/>
    <w:rsid w:val="00D60B62"/>
    <w:rsid w:val="00D64AF8"/>
    <w:rsid w:val="00D74CCF"/>
    <w:rsid w:val="00DB6967"/>
    <w:rsid w:val="00DB7378"/>
    <w:rsid w:val="00DC1C25"/>
    <w:rsid w:val="00DD0072"/>
    <w:rsid w:val="00DF01A1"/>
    <w:rsid w:val="00DF597E"/>
    <w:rsid w:val="00E004FD"/>
    <w:rsid w:val="00E00D7E"/>
    <w:rsid w:val="00E020A3"/>
    <w:rsid w:val="00E050F3"/>
    <w:rsid w:val="00E56F2C"/>
    <w:rsid w:val="00E630C8"/>
    <w:rsid w:val="00E753ED"/>
    <w:rsid w:val="00E80AF4"/>
    <w:rsid w:val="00E84B7F"/>
    <w:rsid w:val="00E920E4"/>
    <w:rsid w:val="00EA1D95"/>
    <w:rsid w:val="00EB2622"/>
    <w:rsid w:val="00EC042A"/>
    <w:rsid w:val="00EC66E3"/>
    <w:rsid w:val="00EC683A"/>
    <w:rsid w:val="00ED68C4"/>
    <w:rsid w:val="00EF0784"/>
    <w:rsid w:val="00F12800"/>
    <w:rsid w:val="00F21AF9"/>
    <w:rsid w:val="00F33B2E"/>
    <w:rsid w:val="00F66FA9"/>
    <w:rsid w:val="00F7518F"/>
    <w:rsid w:val="00F963C0"/>
    <w:rsid w:val="00FB0000"/>
    <w:rsid w:val="00FB53DC"/>
    <w:rsid w:val="00FC173F"/>
    <w:rsid w:val="00FC2463"/>
    <w:rsid w:val="00FD4E04"/>
    <w:rsid w:val="00FE0724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867B9"/>
  <w15:chartTrackingRefBased/>
  <w15:docId w15:val="{FEEC6EEC-2F60-4394-9AE6-E3967892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61497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561497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561497"/>
  </w:style>
  <w:style w:type="paragraph" w:styleId="a7">
    <w:name w:val="annotation subject"/>
    <w:basedOn w:val="a5"/>
    <w:next w:val="a5"/>
    <w:link w:val="a8"/>
    <w:uiPriority w:val="99"/>
    <w:semiHidden/>
    <w:unhideWhenUsed/>
    <w:rsid w:val="0056149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6149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61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4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700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7006E"/>
  </w:style>
  <w:style w:type="paragraph" w:styleId="ad">
    <w:name w:val="footer"/>
    <w:basedOn w:val="a"/>
    <w:link w:val="ae"/>
    <w:uiPriority w:val="99"/>
    <w:unhideWhenUsed/>
    <w:rsid w:val="00B700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7006E"/>
  </w:style>
  <w:style w:type="character" w:styleId="af">
    <w:name w:val="Hyperlink"/>
    <w:basedOn w:val="a0"/>
    <w:uiPriority w:val="99"/>
    <w:unhideWhenUsed/>
    <w:rsid w:val="004721C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2318F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2318F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447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決のメンション2"/>
    <w:basedOn w:val="a0"/>
    <w:uiPriority w:val="99"/>
    <w:semiHidden/>
    <w:unhideWhenUsed/>
    <w:rsid w:val="008A49B9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AB46D3"/>
    <w:rPr>
      <w:color w:val="605E5C"/>
      <w:shd w:val="clear" w:color="auto" w:fill="E1DFDD"/>
    </w:rPr>
  </w:style>
  <w:style w:type="paragraph" w:customStyle="1" w:styleId="commentcontentpara">
    <w:name w:val="commentcontentpara"/>
    <w:basedOn w:val="a"/>
    <w:rsid w:val="00216A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Revision"/>
    <w:hidden/>
    <w:uiPriority w:val="99"/>
    <w:semiHidden/>
    <w:rsid w:val="002E5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kyoluxuryauthority.jp/contents_dev/edo_funaasob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okyoluxuryauthority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B53E8-8281-44E8-B712-1A978AE0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うかい鳥山_コンテンツ視察応募フォーマット .docx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うかい鳥山_コンテンツ視察応募フォーマット .docx</dc:title>
  <dc:subject/>
  <dc:creator>伊藤 理恵</dc:creator>
  <cp:keywords/>
  <dc:description/>
  <cp:lastModifiedBy>栗田 璃子</cp:lastModifiedBy>
  <cp:revision>10</cp:revision>
  <dcterms:created xsi:type="dcterms:W3CDTF">2023-12-08T01:53:00Z</dcterms:created>
  <dcterms:modified xsi:type="dcterms:W3CDTF">2023-12-12T03:27:00Z</dcterms:modified>
  <cp:contentStatus/>
</cp:coreProperties>
</file>