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1684B" w14:textId="77777777" w:rsidR="00E542CD" w:rsidRDefault="00753FBE" w:rsidP="00E542CD">
      <w:pPr>
        <w:adjustRightInd w:val="0"/>
        <w:snapToGrid w:val="0"/>
        <w:jc w:val="center"/>
        <w:rPr>
          <w:rFonts w:asciiTheme="minorEastAsia" w:hAnsiTheme="minorEastAsia"/>
          <w:b/>
          <w:bCs/>
          <w:sz w:val="28"/>
          <w:szCs w:val="28"/>
        </w:rPr>
      </w:pPr>
      <w:r w:rsidRPr="00753FBE">
        <w:rPr>
          <w:rFonts w:asciiTheme="minorEastAsia" w:hAnsiTheme="minorEastAsia"/>
          <w:b/>
          <w:bCs/>
          <w:sz w:val="28"/>
          <w:szCs w:val="28"/>
        </w:rPr>
        <w:t>TLAメンバーによるコンテンツ視察</w:t>
      </w:r>
    </w:p>
    <w:p w14:paraId="37F73E45" w14:textId="77777777" w:rsidR="004167F8" w:rsidRPr="00DB5887" w:rsidRDefault="00E542CD" w:rsidP="00E542CD">
      <w:pPr>
        <w:adjustRightInd w:val="0"/>
        <w:snapToGrid w:val="0"/>
        <w:jc w:val="center"/>
        <w:rPr>
          <w:rFonts w:asciiTheme="minorEastAsia" w:hAnsiTheme="minorEastAsia"/>
          <w:b/>
          <w:bCs/>
          <w:sz w:val="28"/>
          <w:szCs w:val="28"/>
        </w:rPr>
      </w:pPr>
      <w:r w:rsidRPr="00DB5887">
        <w:rPr>
          <w:rFonts w:asciiTheme="minorEastAsia" w:hAnsiTheme="minorEastAsia" w:hint="eastAsia"/>
          <w:b/>
          <w:bCs/>
          <w:sz w:val="28"/>
          <w:szCs w:val="28"/>
        </w:rPr>
        <w:t>『</w:t>
      </w:r>
      <w:r w:rsidR="004167F8" w:rsidRPr="00DB5887">
        <w:rPr>
          <w:rFonts w:asciiTheme="minorEastAsia" w:hAnsiTheme="minorEastAsia" w:hint="eastAsia"/>
          <w:b/>
          <w:bCs/>
          <w:sz w:val="28"/>
          <w:szCs w:val="28"/>
        </w:rPr>
        <w:t xml:space="preserve">日本の発酵文化体験　</w:t>
      </w:r>
    </w:p>
    <w:p w14:paraId="06A14DA2" w14:textId="319EE656" w:rsidR="00E542CD" w:rsidRPr="00DB5887" w:rsidRDefault="00E542CD" w:rsidP="00E542CD">
      <w:pPr>
        <w:adjustRightInd w:val="0"/>
        <w:snapToGrid w:val="0"/>
        <w:jc w:val="center"/>
        <w:rPr>
          <w:rFonts w:asciiTheme="minorEastAsia" w:hAnsiTheme="minorEastAsia"/>
          <w:b/>
          <w:bCs/>
          <w:sz w:val="28"/>
          <w:szCs w:val="28"/>
        </w:rPr>
      </w:pPr>
      <w:r w:rsidRPr="00DB5887">
        <w:rPr>
          <w:rFonts w:asciiTheme="minorEastAsia" w:hAnsiTheme="minorEastAsia" w:hint="eastAsia"/>
          <w:b/>
          <w:bCs/>
          <w:sz w:val="28"/>
          <w:szCs w:val="28"/>
        </w:rPr>
        <w:t>伝統的な日本の食文化が秘めた力</w:t>
      </w:r>
    </w:p>
    <w:p w14:paraId="4E009473" w14:textId="752BF460" w:rsidR="00447490" w:rsidRPr="00DB5887" w:rsidRDefault="00E542CD" w:rsidP="00E542CD">
      <w:pPr>
        <w:adjustRightInd w:val="0"/>
        <w:snapToGrid w:val="0"/>
        <w:jc w:val="center"/>
        <w:rPr>
          <w:rFonts w:asciiTheme="minorEastAsia" w:hAnsiTheme="minorEastAsia"/>
          <w:b/>
          <w:bCs/>
          <w:sz w:val="28"/>
          <w:szCs w:val="28"/>
        </w:rPr>
      </w:pPr>
      <w:r w:rsidRPr="00DB5887">
        <w:rPr>
          <w:rFonts w:asciiTheme="minorEastAsia" w:hAnsiTheme="minorEastAsia" w:hint="eastAsia"/>
          <w:b/>
          <w:bCs/>
          <w:sz w:val="28"/>
          <w:szCs w:val="28"/>
        </w:rPr>
        <w:t>～和イタリアンとの日本酒ペアリング～』</w:t>
      </w:r>
    </w:p>
    <w:p w14:paraId="35CC0CF5" w14:textId="3D875DE7" w:rsidR="00753FBE" w:rsidRPr="00DB5887" w:rsidRDefault="00753FBE" w:rsidP="000A0AF4">
      <w:pPr>
        <w:adjustRightInd w:val="0"/>
        <w:snapToGrid w:val="0"/>
        <w:rPr>
          <w:rFonts w:asciiTheme="minorEastAsia" w:hAnsiTheme="minorEastAsia"/>
          <w:szCs w:val="21"/>
        </w:rPr>
      </w:pPr>
    </w:p>
    <w:p w14:paraId="7F7ABC06" w14:textId="447B32AF" w:rsidR="00753FBE" w:rsidRPr="00DB5887" w:rsidRDefault="000600BF" w:rsidP="00753FBE">
      <w:pPr>
        <w:adjustRightInd w:val="0"/>
        <w:snapToGrid w:val="0"/>
        <w:rPr>
          <w:rFonts w:asciiTheme="minorEastAsia" w:hAnsiTheme="minorEastAsia"/>
          <w:szCs w:val="21"/>
        </w:rPr>
      </w:pPr>
      <w:r w:rsidRPr="00DB5887">
        <w:rPr>
          <w:rFonts w:asciiTheme="minorEastAsia" w:hAnsiTheme="minorEastAsia" w:hint="eastAsia"/>
          <w:szCs w:val="21"/>
        </w:rPr>
        <w:t>2</w:t>
      </w:r>
      <w:r w:rsidRPr="00DB5887">
        <w:rPr>
          <w:rFonts w:asciiTheme="minorEastAsia" w:hAnsiTheme="minorEastAsia"/>
          <w:szCs w:val="21"/>
        </w:rPr>
        <w:t>02</w:t>
      </w:r>
      <w:r w:rsidR="00E542CD" w:rsidRPr="00DB5887">
        <w:rPr>
          <w:rFonts w:asciiTheme="minorEastAsia" w:hAnsiTheme="minorEastAsia"/>
          <w:szCs w:val="21"/>
        </w:rPr>
        <w:t>3</w:t>
      </w:r>
      <w:r w:rsidRPr="00DB5887">
        <w:rPr>
          <w:rFonts w:asciiTheme="minorEastAsia" w:hAnsiTheme="minorEastAsia" w:hint="eastAsia"/>
          <w:szCs w:val="21"/>
        </w:rPr>
        <w:t>年</w:t>
      </w:r>
      <w:r w:rsidR="00E542CD" w:rsidRPr="00DB5887">
        <w:rPr>
          <w:rFonts w:asciiTheme="minorEastAsia" w:hAnsiTheme="minorEastAsia"/>
          <w:szCs w:val="21"/>
        </w:rPr>
        <w:t>7</w:t>
      </w:r>
      <w:r w:rsidRPr="00DB5887">
        <w:rPr>
          <w:rFonts w:asciiTheme="minorEastAsia" w:hAnsiTheme="minorEastAsia" w:hint="eastAsia"/>
          <w:szCs w:val="21"/>
        </w:rPr>
        <w:t>月</w:t>
      </w:r>
      <w:r w:rsidR="00E542CD" w:rsidRPr="00DB5887">
        <w:rPr>
          <w:rFonts w:asciiTheme="minorEastAsia" w:hAnsiTheme="minorEastAsia"/>
          <w:szCs w:val="21"/>
        </w:rPr>
        <w:t>27</w:t>
      </w:r>
      <w:r w:rsidRPr="00DB5887">
        <w:rPr>
          <w:rFonts w:asciiTheme="minorEastAsia" w:hAnsiTheme="minorEastAsia" w:hint="eastAsia"/>
          <w:szCs w:val="21"/>
        </w:rPr>
        <w:t>日</w:t>
      </w:r>
      <w:r w:rsidR="00AC64E1" w:rsidRPr="00DB5887">
        <w:rPr>
          <w:rFonts w:asciiTheme="minorEastAsia" w:hAnsiTheme="minorEastAsia" w:hint="eastAsia"/>
          <w:szCs w:val="21"/>
        </w:rPr>
        <w:t>、</w:t>
      </w:r>
      <w:r w:rsidR="00753FBE" w:rsidRPr="00DB5887">
        <w:rPr>
          <w:rFonts w:asciiTheme="minorEastAsia" w:hAnsiTheme="minorEastAsia"/>
          <w:szCs w:val="21"/>
        </w:rPr>
        <w:t>TLA企画の一環としてコンテンツ視察を実施いたしました。</w:t>
      </w:r>
    </w:p>
    <w:p w14:paraId="0D2A4EFF" w14:textId="28302C21" w:rsidR="00753FBE" w:rsidRPr="00DB5887" w:rsidRDefault="00753FBE" w:rsidP="00753FBE">
      <w:pPr>
        <w:adjustRightInd w:val="0"/>
        <w:snapToGrid w:val="0"/>
        <w:rPr>
          <w:rFonts w:asciiTheme="minorEastAsia" w:hAnsiTheme="minorEastAsia"/>
          <w:szCs w:val="21"/>
        </w:rPr>
      </w:pPr>
      <w:r w:rsidRPr="00DB5887">
        <w:rPr>
          <w:rFonts w:asciiTheme="minorEastAsia" w:hAnsiTheme="minorEastAsia" w:hint="eastAsia"/>
          <w:szCs w:val="21"/>
        </w:rPr>
        <w:t>簡単ではございますが、参加メンバー以外の方にもコンテンツ内容を共有させていただきます。</w:t>
      </w:r>
    </w:p>
    <w:p w14:paraId="7B3B990F" w14:textId="77777777" w:rsidR="00753FBE" w:rsidRPr="00DB5887" w:rsidRDefault="00753FBE" w:rsidP="000A0AF4">
      <w:pPr>
        <w:adjustRightInd w:val="0"/>
        <w:snapToGrid w:val="0"/>
        <w:rPr>
          <w:rFonts w:asciiTheme="minorEastAsia" w:hAnsiTheme="minorEastAsia"/>
          <w:szCs w:val="21"/>
        </w:rPr>
      </w:pPr>
    </w:p>
    <w:p w14:paraId="39D653CC" w14:textId="77777777" w:rsidR="00E542CD" w:rsidRPr="00DB5887" w:rsidRDefault="000A0AF4" w:rsidP="00423EEC">
      <w:pPr>
        <w:adjustRightInd w:val="0"/>
        <w:snapToGrid w:val="0"/>
        <w:rPr>
          <w:rFonts w:asciiTheme="minorEastAsia" w:hAnsiTheme="minorEastAsia"/>
          <w:szCs w:val="21"/>
          <w:u w:val="single"/>
        </w:rPr>
      </w:pPr>
      <w:r w:rsidRPr="00DB5887">
        <w:rPr>
          <w:rFonts w:asciiTheme="minorEastAsia" w:hAnsiTheme="minorEastAsia" w:hint="eastAsia"/>
          <w:szCs w:val="21"/>
          <w:u w:val="single"/>
        </w:rPr>
        <w:t>■概要</w:t>
      </w:r>
    </w:p>
    <w:p w14:paraId="05CD1F24" w14:textId="77777777" w:rsidR="00E542CD" w:rsidRPr="00DB5887" w:rsidRDefault="000A0AF4" w:rsidP="00E542CD">
      <w:pPr>
        <w:adjustRightInd w:val="0"/>
        <w:snapToGrid w:val="0"/>
        <w:ind w:firstLineChars="100" w:firstLine="210"/>
        <w:rPr>
          <w:rFonts w:asciiTheme="minorEastAsia" w:hAnsiTheme="minorEastAsia"/>
          <w:szCs w:val="21"/>
        </w:rPr>
      </w:pPr>
      <w:r w:rsidRPr="00DB5887">
        <w:rPr>
          <w:rFonts w:asciiTheme="minorEastAsia" w:hAnsiTheme="minorEastAsia" w:hint="eastAsia"/>
          <w:szCs w:val="21"/>
        </w:rPr>
        <w:t>・</w:t>
      </w:r>
      <w:r w:rsidR="00E542CD" w:rsidRPr="00DB5887">
        <w:rPr>
          <w:rFonts w:asciiTheme="minorEastAsia" w:hAnsiTheme="minorEastAsia" w:hint="eastAsia"/>
          <w:szCs w:val="21"/>
        </w:rPr>
        <w:t>コンテンツ名</w:t>
      </w:r>
      <w:r w:rsidRPr="00DB5887">
        <w:rPr>
          <w:rFonts w:asciiTheme="minorEastAsia" w:hAnsiTheme="minorEastAsia" w:hint="eastAsia"/>
          <w:szCs w:val="21"/>
        </w:rPr>
        <w:t>：</w:t>
      </w:r>
    </w:p>
    <w:p w14:paraId="4A3A0EFF" w14:textId="77777777" w:rsidR="0046664F" w:rsidRPr="00DB5887" w:rsidRDefault="0046664F" w:rsidP="00E542CD">
      <w:pPr>
        <w:adjustRightInd w:val="0"/>
        <w:snapToGrid w:val="0"/>
        <w:ind w:firstLineChars="200" w:firstLine="420"/>
        <w:rPr>
          <w:rFonts w:asciiTheme="minorEastAsia" w:hAnsiTheme="minorEastAsia"/>
          <w:bCs/>
          <w:szCs w:val="21"/>
        </w:rPr>
      </w:pPr>
      <w:r w:rsidRPr="00DB5887">
        <w:rPr>
          <w:rFonts w:asciiTheme="minorEastAsia" w:hAnsiTheme="minorEastAsia" w:hint="eastAsia"/>
          <w:bCs/>
          <w:szCs w:val="21"/>
        </w:rPr>
        <w:t xml:space="preserve">日本の発酵文化体験　</w:t>
      </w:r>
    </w:p>
    <w:p w14:paraId="718D3F01" w14:textId="77777777" w:rsidR="0046664F" w:rsidRDefault="00E542CD" w:rsidP="0046664F">
      <w:pPr>
        <w:adjustRightInd w:val="0"/>
        <w:snapToGrid w:val="0"/>
        <w:ind w:firstLineChars="200" w:firstLine="420"/>
        <w:rPr>
          <w:rFonts w:asciiTheme="minorEastAsia" w:hAnsiTheme="minorEastAsia"/>
          <w:bCs/>
          <w:szCs w:val="21"/>
        </w:rPr>
      </w:pPr>
      <w:r w:rsidRPr="00DB5887">
        <w:rPr>
          <w:rFonts w:asciiTheme="minorEastAsia" w:hAnsiTheme="minorEastAsia" w:hint="eastAsia"/>
          <w:bCs/>
          <w:szCs w:val="21"/>
        </w:rPr>
        <w:t>伝統的な日本の食文化が秘めた力～和イタリ</w:t>
      </w:r>
      <w:r w:rsidRPr="00E542CD">
        <w:rPr>
          <w:rFonts w:asciiTheme="minorEastAsia" w:hAnsiTheme="minorEastAsia" w:hint="eastAsia"/>
          <w:bCs/>
          <w:szCs w:val="21"/>
        </w:rPr>
        <w:t>アンとの日本酒ペアリング～</w:t>
      </w:r>
    </w:p>
    <w:p w14:paraId="63B9FFA8" w14:textId="57945BA9" w:rsidR="00E542CD" w:rsidRPr="0046664F" w:rsidRDefault="00E542CD" w:rsidP="0046664F">
      <w:pPr>
        <w:adjustRightInd w:val="0"/>
        <w:snapToGrid w:val="0"/>
        <w:ind w:firstLineChars="200" w:firstLine="420"/>
        <w:rPr>
          <w:rFonts w:asciiTheme="minorEastAsia" w:hAnsiTheme="minorEastAsia"/>
          <w:bCs/>
          <w:szCs w:val="21"/>
        </w:rPr>
      </w:pPr>
      <w:r>
        <w:rPr>
          <w:rFonts w:asciiTheme="minorEastAsia" w:hAnsiTheme="minorEastAsia" w:hint="eastAsia"/>
          <w:bCs/>
          <w:szCs w:val="21"/>
        </w:rPr>
        <w:t>（</w:t>
      </w:r>
      <w:r w:rsidRPr="00E542CD">
        <w:rPr>
          <w:rFonts w:asciiTheme="minorEastAsia" w:hAnsiTheme="minorEastAsia" w:hint="eastAsia"/>
          <w:bCs/>
          <w:szCs w:val="21"/>
        </w:rPr>
        <w:t>令和４年度開発済みコンテンツ）</w:t>
      </w:r>
    </w:p>
    <w:p w14:paraId="7DFFB300" w14:textId="12D9FEC5" w:rsidR="00DB46B3" w:rsidRDefault="004B268A" w:rsidP="00423EEC">
      <w:pPr>
        <w:adjustRightInd w:val="0"/>
        <w:snapToGrid w:val="0"/>
        <w:rPr>
          <w:rFonts w:asciiTheme="minorEastAsia" w:hAnsiTheme="minorEastAsia"/>
          <w:bCs/>
          <w:szCs w:val="21"/>
        </w:rPr>
      </w:pPr>
      <w:r>
        <w:rPr>
          <w:rFonts w:asciiTheme="minorEastAsia" w:hAnsiTheme="minorEastAsia" w:hint="eastAsia"/>
          <w:bCs/>
          <w:szCs w:val="21"/>
        </w:rPr>
        <w:t xml:space="preserve">　・</w:t>
      </w:r>
      <w:r w:rsidR="00E542CD">
        <w:rPr>
          <w:rFonts w:asciiTheme="minorEastAsia" w:hAnsiTheme="minorEastAsia" w:hint="eastAsia"/>
          <w:bCs/>
          <w:szCs w:val="21"/>
        </w:rPr>
        <w:t>視察</w:t>
      </w:r>
      <w:r w:rsidR="003C543F">
        <w:rPr>
          <w:rFonts w:asciiTheme="minorEastAsia" w:hAnsiTheme="minorEastAsia" w:hint="eastAsia"/>
          <w:bCs/>
          <w:szCs w:val="21"/>
        </w:rPr>
        <w:t>先</w:t>
      </w:r>
      <w:r>
        <w:rPr>
          <w:rFonts w:asciiTheme="minorEastAsia" w:hAnsiTheme="minorEastAsia" w:hint="eastAsia"/>
          <w:bCs/>
          <w:szCs w:val="21"/>
        </w:rPr>
        <w:t>：</w:t>
      </w:r>
    </w:p>
    <w:p w14:paraId="25DEBF7A" w14:textId="2771D788" w:rsidR="00423EEC" w:rsidRPr="00E542CD" w:rsidRDefault="00E542CD" w:rsidP="00E542CD">
      <w:pPr>
        <w:adjustRightInd w:val="0"/>
        <w:snapToGrid w:val="0"/>
        <w:ind w:firstLineChars="200" w:firstLine="400"/>
        <w:rPr>
          <w:rFonts w:ascii="Arial" w:hAnsi="Arial" w:cs="Arial"/>
          <w:color w:val="333333"/>
          <w:sz w:val="20"/>
          <w:szCs w:val="20"/>
          <w:shd w:val="clear" w:color="auto" w:fill="FFFFFF"/>
        </w:rPr>
      </w:pPr>
      <w:r>
        <w:rPr>
          <w:rFonts w:ascii="Arial" w:hAnsi="Arial" w:cs="Arial" w:hint="eastAsia"/>
          <w:color w:val="333333"/>
          <w:sz w:val="20"/>
          <w:szCs w:val="20"/>
          <w:shd w:val="clear" w:color="auto" w:fill="FFFFFF"/>
        </w:rPr>
        <w:t>石川酒造、東京港醸造、リストランテアルポルト</w:t>
      </w:r>
    </w:p>
    <w:p w14:paraId="44A692BB" w14:textId="1E338301" w:rsidR="000A0AF4" w:rsidRDefault="000A0AF4" w:rsidP="00E542CD">
      <w:pPr>
        <w:adjustRightInd w:val="0"/>
        <w:snapToGrid w:val="0"/>
        <w:ind w:firstLineChars="100" w:firstLine="210"/>
        <w:rPr>
          <w:rFonts w:asciiTheme="minorEastAsia" w:hAnsiTheme="minorEastAsia"/>
          <w:szCs w:val="21"/>
        </w:rPr>
      </w:pPr>
      <w:r w:rsidRPr="000A0AF4">
        <w:rPr>
          <w:rFonts w:asciiTheme="minorEastAsia" w:hAnsiTheme="minorEastAsia" w:hint="eastAsia"/>
          <w:szCs w:val="21"/>
        </w:rPr>
        <w:t>・コンテンツ内容：</w:t>
      </w:r>
    </w:p>
    <w:p w14:paraId="4F6BE904" w14:textId="77777777" w:rsidR="00E542CD" w:rsidRDefault="00E542CD" w:rsidP="00E542CD">
      <w:pPr>
        <w:adjustRightInd w:val="0"/>
        <w:snapToGrid w:val="0"/>
        <w:ind w:leftChars="100" w:left="210" w:firstLineChars="100" w:firstLine="200"/>
        <w:rPr>
          <w:sz w:val="20"/>
          <w:szCs w:val="24"/>
        </w:rPr>
      </w:pPr>
      <w:r w:rsidRPr="00E542CD">
        <w:rPr>
          <w:rFonts w:hint="eastAsia"/>
          <w:sz w:val="20"/>
          <w:szCs w:val="24"/>
        </w:rPr>
        <w:t>日本酒は、原料である米を麹菌により発酵させて作られますが、</w:t>
      </w:r>
    </w:p>
    <w:p w14:paraId="1AA3DDEC" w14:textId="1AFF4E4F" w:rsidR="00E542CD" w:rsidRPr="00E542CD" w:rsidRDefault="00E542CD" w:rsidP="00E542CD">
      <w:pPr>
        <w:adjustRightInd w:val="0"/>
        <w:snapToGrid w:val="0"/>
        <w:ind w:leftChars="100" w:left="210" w:firstLineChars="100" w:firstLine="200"/>
        <w:rPr>
          <w:sz w:val="20"/>
          <w:szCs w:val="24"/>
        </w:rPr>
      </w:pPr>
      <w:r w:rsidRPr="00E542CD">
        <w:rPr>
          <w:rFonts w:hint="eastAsia"/>
          <w:sz w:val="20"/>
          <w:szCs w:val="24"/>
        </w:rPr>
        <w:t>この「麹菌」は、免疫力を高める力があるとして昨今注目されています。</w:t>
      </w:r>
    </w:p>
    <w:p w14:paraId="1DDC5F3C" w14:textId="77777777" w:rsidR="00DB5887" w:rsidRDefault="00E542CD" w:rsidP="00FD0F61">
      <w:pPr>
        <w:adjustRightInd w:val="0"/>
        <w:snapToGrid w:val="0"/>
        <w:ind w:leftChars="100" w:left="210" w:firstLineChars="100" w:firstLine="200"/>
        <w:rPr>
          <w:sz w:val="20"/>
          <w:szCs w:val="24"/>
        </w:rPr>
      </w:pPr>
      <w:r w:rsidRPr="00E542CD">
        <w:rPr>
          <w:rFonts w:hint="eastAsia"/>
          <w:sz w:val="20"/>
          <w:szCs w:val="24"/>
        </w:rPr>
        <w:t>昨年度のコンテンツ開発では、この「麹菌」の力を体感できるツアーを想定した開発例を</w:t>
      </w:r>
    </w:p>
    <w:p w14:paraId="63066937" w14:textId="2C358FDA" w:rsidR="00FD0F61" w:rsidRDefault="00E542CD" w:rsidP="00FD0F61">
      <w:pPr>
        <w:adjustRightInd w:val="0"/>
        <w:snapToGrid w:val="0"/>
        <w:ind w:leftChars="100" w:left="210" w:firstLineChars="100" w:firstLine="200"/>
        <w:rPr>
          <w:sz w:val="20"/>
          <w:szCs w:val="24"/>
        </w:rPr>
      </w:pPr>
      <w:r w:rsidRPr="00E542CD">
        <w:rPr>
          <w:rFonts w:hint="eastAsia"/>
          <w:sz w:val="20"/>
          <w:szCs w:val="24"/>
        </w:rPr>
        <w:t>エキスパートの</w:t>
      </w:r>
      <w:r>
        <w:rPr>
          <w:rFonts w:hint="eastAsia"/>
          <w:sz w:val="20"/>
          <w:szCs w:val="24"/>
        </w:rPr>
        <w:t>(株)彩食絢美 代表取締役社長</w:t>
      </w:r>
      <w:r w:rsidRPr="00E542CD">
        <w:rPr>
          <w:rFonts w:hint="eastAsia"/>
          <w:sz w:val="20"/>
          <w:szCs w:val="24"/>
        </w:rPr>
        <w:t>手島氏にご提案いただきました。</w:t>
      </w:r>
    </w:p>
    <w:p w14:paraId="72EFA27D" w14:textId="575FEE65" w:rsidR="00FD0F61" w:rsidRDefault="00FD0F61" w:rsidP="00FD0F61">
      <w:pPr>
        <w:adjustRightInd w:val="0"/>
        <w:snapToGrid w:val="0"/>
        <w:ind w:leftChars="100" w:left="210" w:firstLineChars="100" w:firstLine="200"/>
        <w:rPr>
          <w:sz w:val="20"/>
          <w:szCs w:val="24"/>
        </w:rPr>
      </w:pPr>
    </w:p>
    <w:p w14:paraId="164977B5" w14:textId="77777777" w:rsidR="00FD0F61" w:rsidRPr="00FD0F61" w:rsidRDefault="00FD0F61" w:rsidP="00FD0F61">
      <w:pPr>
        <w:adjustRightInd w:val="0"/>
        <w:snapToGrid w:val="0"/>
        <w:ind w:leftChars="100" w:left="210" w:firstLineChars="100" w:firstLine="200"/>
        <w:rPr>
          <w:sz w:val="20"/>
          <w:szCs w:val="24"/>
        </w:rPr>
      </w:pPr>
    </w:p>
    <w:p w14:paraId="5DDCBF68" w14:textId="4101E8A9" w:rsidR="00B476C8" w:rsidRDefault="00B476C8" w:rsidP="00B476C8">
      <w:pPr>
        <w:adjustRightInd w:val="0"/>
        <w:snapToGrid w:val="0"/>
        <w:rPr>
          <w:rFonts w:asciiTheme="minorEastAsia" w:hAnsiTheme="minorEastAsia"/>
          <w:szCs w:val="21"/>
        </w:rPr>
      </w:pPr>
      <w:r w:rsidRPr="000D7BAA">
        <w:rPr>
          <w:rFonts w:asciiTheme="minorEastAsia" w:hAnsiTheme="minorEastAsia" w:hint="eastAsia"/>
          <w:szCs w:val="21"/>
          <w:u w:val="single"/>
        </w:rPr>
        <w:t>■</w:t>
      </w:r>
      <w:r w:rsidR="00587B46" w:rsidRPr="000D7BAA">
        <w:rPr>
          <w:rFonts w:asciiTheme="minorEastAsia" w:hAnsiTheme="minorEastAsia" w:hint="eastAsia"/>
          <w:szCs w:val="21"/>
          <w:u w:val="single"/>
        </w:rPr>
        <w:t>視察</w:t>
      </w:r>
      <w:r w:rsidR="00BE0C09" w:rsidRPr="000D7BAA">
        <w:rPr>
          <w:rFonts w:asciiTheme="minorEastAsia" w:hAnsiTheme="minorEastAsia" w:hint="eastAsia"/>
          <w:szCs w:val="21"/>
          <w:u w:val="single"/>
        </w:rPr>
        <w:t>内容</w:t>
      </w:r>
    </w:p>
    <w:p w14:paraId="04B60082" w14:textId="2875DD7D" w:rsidR="00E542CD" w:rsidRPr="00E542CD" w:rsidRDefault="00E542CD" w:rsidP="00E542CD">
      <w:pPr>
        <w:widowControl/>
        <w:ind w:leftChars="95" w:left="405" w:hangingChars="103" w:hanging="206"/>
        <w:jc w:val="left"/>
        <w:rPr>
          <w:sz w:val="20"/>
          <w:szCs w:val="24"/>
        </w:rPr>
      </w:pPr>
      <w:r>
        <w:rPr>
          <w:rFonts w:hint="eastAsia"/>
          <w:sz w:val="20"/>
          <w:szCs w:val="24"/>
        </w:rPr>
        <w:t>・</w:t>
      </w:r>
      <w:r w:rsidRPr="00E542CD">
        <w:rPr>
          <w:rFonts w:hint="eastAsia"/>
          <w:sz w:val="20"/>
          <w:szCs w:val="24"/>
        </w:rPr>
        <w:t>石川酒造酒蔵見学（約１時間）</w:t>
      </w:r>
    </w:p>
    <w:p w14:paraId="553E1FB7" w14:textId="4925E801" w:rsidR="00E542CD" w:rsidRPr="00E542CD" w:rsidRDefault="00E542CD" w:rsidP="00E542CD">
      <w:pPr>
        <w:widowControl/>
        <w:ind w:leftChars="95" w:left="405" w:hangingChars="103" w:hanging="206"/>
        <w:jc w:val="left"/>
        <w:rPr>
          <w:sz w:val="20"/>
          <w:szCs w:val="24"/>
        </w:rPr>
      </w:pPr>
      <w:r>
        <w:rPr>
          <w:rFonts w:hint="eastAsia"/>
          <w:sz w:val="20"/>
          <w:szCs w:val="24"/>
        </w:rPr>
        <w:t>―</w:t>
      </w:r>
      <w:r w:rsidRPr="00E542CD">
        <w:rPr>
          <w:rFonts w:hint="eastAsia"/>
          <w:sz w:val="20"/>
          <w:szCs w:val="24"/>
        </w:rPr>
        <w:t>１９世紀に造られた歴史的な酒蔵を見学（英語ガイド付き）</w:t>
      </w:r>
    </w:p>
    <w:p w14:paraId="616B6211" w14:textId="54FB426F" w:rsidR="00E542CD" w:rsidRDefault="00E542CD" w:rsidP="00E542CD">
      <w:pPr>
        <w:widowControl/>
        <w:ind w:leftChars="95" w:left="405" w:hangingChars="103" w:hanging="206"/>
        <w:jc w:val="left"/>
        <w:rPr>
          <w:sz w:val="20"/>
          <w:szCs w:val="24"/>
        </w:rPr>
      </w:pPr>
      <w:r>
        <w:rPr>
          <w:rFonts w:hint="eastAsia"/>
          <w:sz w:val="20"/>
          <w:szCs w:val="24"/>
        </w:rPr>
        <w:t>―</w:t>
      </w:r>
      <w:r w:rsidRPr="00E542CD">
        <w:rPr>
          <w:rFonts w:hint="eastAsia"/>
          <w:sz w:val="20"/>
          <w:szCs w:val="24"/>
        </w:rPr>
        <w:t>季節の日本酒の試飲</w:t>
      </w:r>
    </w:p>
    <w:p w14:paraId="335544E1" w14:textId="77777777" w:rsidR="00E542CD" w:rsidRPr="00E542CD" w:rsidRDefault="00E542CD" w:rsidP="00E542CD">
      <w:pPr>
        <w:widowControl/>
        <w:ind w:leftChars="95" w:left="405" w:hangingChars="103" w:hanging="206"/>
        <w:jc w:val="left"/>
        <w:rPr>
          <w:sz w:val="20"/>
          <w:szCs w:val="24"/>
        </w:rPr>
      </w:pPr>
    </w:p>
    <w:p w14:paraId="6F9E1C8F" w14:textId="4CBEDF13" w:rsidR="00E542CD" w:rsidRPr="00E542CD" w:rsidRDefault="00E542CD" w:rsidP="00E542CD">
      <w:pPr>
        <w:widowControl/>
        <w:ind w:leftChars="95" w:left="405" w:hangingChars="103" w:hanging="206"/>
        <w:jc w:val="left"/>
        <w:rPr>
          <w:sz w:val="20"/>
          <w:szCs w:val="24"/>
        </w:rPr>
      </w:pPr>
      <w:r>
        <w:rPr>
          <w:rFonts w:hint="eastAsia"/>
          <w:sz w:val="20"/>
          <w:szCs w:val="24"/>
        </w:rPr>
        <w:t>・</w:t>
      </w:r>
      <w:r w:rsidRPr="00E542CD">
        <w:rPr>
          <w:rFonts w:hint="eastAsia"/>
          <w:sz w:val="20"/>
          <w:szCs w:val="24"/>
        </w:rPr>
        <w:t>石川酒造ゲストハウス酒坊での麹ワークショップと発酵ランチ（約</w:t>
      </w:r>
      <w:r w:rsidRPr="00E542CD">
        <w:rPr>
          <w:sz w:val="20"/>
          <w:szCs w:val="24"/>
        </w:rPr>
        <w:t>3時間）</w:t>
      </w:r>
    </w:p>
    <w:p w14:paraId="1FBA99DB" w14:textId="28C36E30" w:rsidR="00E542CD" w:rsidRPr="00E542CD" w:rsidRDefault="00E542CD" w:rsidP="00E542CD">
      <w:pPr>
        <w:widowControl/>
        <w:ind w:leftChars="95" w:left="405" w:hangingChars="103" w:hanging="206"/>
        <w:jc w:val="left"/>
        <w:rPr>
          <w:sz w:val="20"/>
          <w:szCs w:val="24"/>
        </w:rPr>
      </w:pPr>
      <w:r>
        <w:rPr>
          <w:rFonts w:hint="eastAsia"/>
          <w:sz w:val="20"/>
          <w:szCs w:val="24"/>
        </w:rPr>
        <w:t>―</w:t>
      </w:r>
      <w:r w:rsidRPr="00E542CD">
        <w:rPr>
          <w:rFonts w:hint="eastAsia"/>
          <w:sz w:val="20"/>
          <w:szCs w:val="24"/>
        </w:rPr>
        <w:t>麹を使った化粧水作り、麹の手パック、塩麹づくり</w:t>
      </w:r>
    </w:p>
    <w:p w14:paraId="54AD1C6E" w14:textId="1926D297" w:rsidR="00E542CD" w:rsidRPr="00E542CD" w:rsidRDefault="00E542CD" w:rsidP="00E542CD">
      <w:pPr>
        <w:widowControl/>
        <w:ind w:leftChars="95" w:left="405" w:hangingChars="103" w:hanging="206"/>
        <w:jc w:val="left"/>
        <w:rPr>
          <w:sz w:val="20"/>
          <w:szCs w:val="24"/>
        </w:rPr>
      </w:pPr>
      <w:r>
        <w:rPr>
          <w:rFonts w:hint="eastAsia"/>
          <w:sz w:val="20"/>
          <w:szCs w:val="24"/>
        </w:rPr>
        <w:t>―</w:t>
      </w:r>
      <w:r w:rsidRPr="00E542CD">
        <w:rPr>
          <w:rFonts w:hint="eastAsia"/>
          <w:sz w:val="20"/>
          <w:szCs w:val="24"/>
        </w:rPr>
        <w:t>麹をふんだんに使った発酵ランチ</w:t>
      </w:r>
    </w:p>
    <w:p w14:paraId="102898CE" w14:textId="77777777" w:rsidR="00E542CD" w:rsidRPr="00E542CD" w:rsidRDefault="00E542CD" w:rsidP="00E542CD">
      <w:pPr>
        <w:widowControl/>
        <w:ind w:leftChars="95" w:left="405" w:hangingChars="103" w:hanging="206"/>
        <w:jc w:val="left"/>
        <w:rPr>
          <w:sz w:val="20"/>
          <w:szCs w:val="24"/>
        </w:rPr>
      </w:pPr>
    </w:p>
    <w:p w14:paraId="007ADF72" w14:textId="5180BBE2" w:rsidR="00E542CD" w:rsidRPr="00E542CD" w:rsidRDefault="00E542CD" w:rsidP="00E542CD">
      <w:pPr>
        <w:widowControl/>
        <w:ind w:leftChars="95" w:left="405" w:hangingChars="103" w:hanging="206"/>
        <w:jc w:val="left"/>
        <w:rPr>
          <w:sz w:val="20"/>
          <w:szCs w:val="24"/>
        </w:rPr>
      </w:pPr>
      <w:r>
        <w:rPr>
          <w:rFonts w:hint="eastAsia"/>
          <w:sz w:val="20"/>
          <w:szCs w:val="24"/>
        </w:rPr>
        <w:t>・</w:t>
      </w:r>
      <w:r w:rsidRPr="00E542CD">
        <w:rPr>
          <w:rFonts w:hint="eastAsia"/>
          <w:sz w:val="20"/>
          <w:szCs w:val="24"/>
        </w:rPr>
        <w:t>東京港醸造見学（約１時間）</w:t>
      </w:r>
    </w:p>
    <w:p w14:paraId="04DACC45" w14:textId="637470B8" w:rsidR="00E542CD" w:rsidRPr="00E542CD" w:rsidRDefault="00E542CD" w:rsidP="00E542CD">
      <w:pPr>
        <w:widowControl/>
        <w:ind w:leftChars="95" w:left="405" w:hangingChars="103" w:hanging="206"/>
        <w:jc w:val="left"/>
        <w:rPr>
          <w:sz w:val="20"/>
          <w:szCs w:val="24"/>
        </w:rPr>
      </w:pPr>
      <w:r>
        <w:rPr>
          <w:rFonts w:hint="eastAsia"/>
          <w:sz w:val="20"/>
          <w:szCs w:val="24"/>
        </w:rPr>
        <w:t>―</w:t>
      </w:r>
      <w:r w:rsidRPr="00E542CD">
        <w:rPr>
          <w:rFonts w:hint="eastAsia"/>
          <w:sz w:val="20"/>
          <w:szCs w:val="24"/>
        </w:rPr>
        <w:t>都心のビルでのサステナブルな酒造りについてのご説明</w:t>
      </w:r>
    </w:p>
    <w:p w14:paraId="58DB1ADA" w14:textId="0AB1E021" w:rsidR="00E542CD" w:rsidRPr="00E542CD" w:rsidRDefault="00E542CD" w:rsidP="00E542CD">
      <w:pPr>
        <w:widowControl/>
        <w:ind w:leftChars="95" w:left="405" w:hangingChars="103" w:hanging="206"/>
        <w:jc w:val="left"/>
        <w:rPr>
          <w:sz w:val="20"/>
          <w:szCs w:val="24"/>
        </w:rPr>
      </w:pPr>
      <w:r>
        <w:rPr>
          <w:rFonts w:hint="eastAsia"/>
          <w:sz w:val="20"/>
          <w:szCs w:val="24"/>
        </w:rPr>
        <w:t>―</w:t>
      </w:r>
      <w:r w:rsidRPr="00E542CD">
        <w:rPr>
          <w:rFonts w:hint="eastAsia"/>
          <w:sz w:val="20"/>
          <w:szCs w:val="24"/>
        </w:rPr>
        <w:t>キッチンカーでの試飲</w:t>
      </w:r>
    </w:p>
    <w:p w14:paraId="68A213D6" w14:textId="77777777" w:rsidR="00E542CD" w:rsidRPr="00E542CD" w:rsidRDefault="00E542CD" w:rsidP="00E542CD">
      <w:pPr>
        <w:widowControl/>
        <w:ind w:leftChars="95" w:left="405" w:hangingChars="103" w:hanging="206"/>
        <w:jc w:val="left"/>
        <w:rPr>
          <w:sz w:val="20"/>
          <w:szCs w:val="24"/>
        </w:rPr>
      </w:pPr>
    </w:p>
    <w:p w14:paraId="2CDFF640" w14:textId="52B4C117" w:rsidR="00E542CD" w:rsidRPr="00E542CD" w:rsidRDefault="00E542CD" w:rsidP="00E542CD">
      <w:pPr>
        <w:widowControl/>
        <w:ind w:leftChars="95" w:left="405" w:hangingChars="103" w:hanging="206"/>
        <w:jc w:val="left"/>
        <w:rPr>
          <w:sz w:val="20"/>
          <w:szCs w:val="24"/>
        </w:rPr>
      </w:pPr>
      <w:r>
        <w:rPr>
          <w:rFonts w:hint="eastAsia"/>
          <w:sz w:val="20"/>
          <w:szCs w:val="24"/>
        </w:rPr>
        <w:lastRenderedPageBreak/>
        <w:t>・</w:t>
      </w:r>
      <w:r w:rsidRPr="00E542CD">
        <w:rPr>
          <w:rFonts w:hint="eastAsia"/>
          <w:sz w:val="20"/>
          <w:szCs w:val="24"/>
        </w:rPr>
        <w:t>リストランテアルポルト（約２時間）</w:t>
      </w:r>
    </w:p>
    <w:p w14:paraId="7D3BF427" w14:textId="231CAC6B" w:rsidR="00FD0F61" w:rsidRDefault="00E542CD" w:rsidP="008C651D">
      <w:pPr>
        <w:adjustRightInd w:val="0"/>
        <w:snapToGrid w:val="0"/>
        <w:rPr>
          <w:rFonts w:asciiTheme="minorEastAsia" w:hAnsiTheme="minorEastAsia"/>
          <w:szCs w:val="21"/>
        </w:rPr>
      </w:pPr>
      <w:r>
        <w:rPr>
          <w:rFonts w:asciiTheme="minorEastAsia" w:hAnsiTheme="minorEastAsia" w:hint="eastAsia"/>
          <w:szCs w:val="21"/>
        </w:rPr>
        <w:t xml:space="preserve">　―都内の酒蔵で造られた日本酒とイタリア料理のペアリングディナー</w:t>
      </w:r>
    </w:p>
    <w:p w14:paraId="1E0F4610" w14:textId="77777777" w:rsidR="004167F8" w:rsidRDefault="004167F8" w:rsidP="008C651D">
      <w:pPr>
        <w:adjustRightInd w:val="0"/>
        <w:snapToGrid w:val="0"/>
        <w:rPr>
          <w:rFonts w:asciiTheme="minorEastAsia" w:hAnsiTheme="minorEastAsia"/>
          <w:szCs w:val="21"/>
        </w:rPr>
      </w:pPr>
    </w:p>
    <w:p w14:paraId="070B7BDE" w14:textId="2A77E664" w:rsidR="0079374B" w:rsidRDefault="00904083" w:rsidP="008C651D">
      <w:pPr>
        <w:adjustRightInd w:val="0"/>
        <w:snapToGrid w:val="0"/>
        <w:rPr>
          <w:rFonts w:asciiTheme="minorEastAsia" w:hAnsiTheme="minorEastAsia"/>
          <w:szCs w:val="21"/>
        </w:rPr>
      </w:pPr>
      <w:bookmarkStart w:id="0" w:name="_Hlk90917700"/>
      <w:r w:rsidRPr="000D7BAA">
        <w:rPr>
          <w:rFonts w:asciiTheme="minorEastAsia" w:hAnsiTheme="minorEastAsia" w:hint="eastAsia"/>
          <w:szCs w:val="21"/>
          <w:u w:val="single"/>
        </w:rPr>
        <w:t>■</w:t>
      </w:r>
      <w:r w:rsidR="00FD0F61">
        <w:rPr>
          <w:rFonts w:asciiTheme="minorEastAsia" w:hAnsiTheme="minorEastAsia" w:hint="eastAsia"/>
          <w:szCs w:val="21"/>
          <w:u w:val="single"/>
        </w:rPr>
        <w:t>受け入れ</w:t>
      </w:r>
      <w:r w:rsidRPr="000D7BAA">
        <w:rPr>
          <w:rFonts w:asciiTheme="minorEastAsia" w:hAnsiTheme="minorEastAsia" w:hint="eastAsia"/>
          <w:szCs w:val="21"/>
          <w:u w:val="single"/>
        </w:rPr>
        <w:t>情報</w:t>
      </w:r>
    </w:p>
    <w:bookmarkEnd w:id="0"/>
    <w:p w14:paraId="1CB206FB" w14:textId="3B1C2853" w:rsidR="00904083" w:rsidRDefault="00904083" w:rsidP="000D7BAA">
      <w:pPr>
        <w:adjustRightInd w:val="0"/>
        <w:snapToGrid w:val="0"/>
        <w:ind w:leftChars="100" w:left="405" w:hangingChars="93" w:hanging="195"/>
        <w:rPr>
          <w:rFonts w:asciiTheme="minorEastAsia" w:hAnsiTheme="minorEastAsia"/>
          <w:szCs w:val="21"/>
        </w:rPr>
      </w:pPr>
      <w:r>
        <w:rPr>
          <w:rFonts w:asciiTheme="minorEastAsia" w:hAnsiTheme="minorEastAsia" w:hint="eastAsia"/>
          <w:szCs w:val="21"/>
        </w:rPr>
        <w:t>・</w:t>
      </w:r>
      <w:r w:rsidR="00FD0F61">
        <w:rPr>
          <w:rFonts w:asciiTheme="minorEastAsia" w:hAnsiTheme="minorEastAsia" w:hint="eastAsia"/>
          <w:szCs w:val="21"/>
        </w:rPr>
        <w:t>石川酒造は専属英語ガイドによるご案内プランがある</w:t>
      </w:r>
      <w:r w:rsidR="00BC0662">
        <w:rPr>
          <w:rFonts w:asciiTheme="minorEastAsia" w:hAnsiTheme="minorEastAsia" w:hint="eastAsia"/>
          <w:szCs w:val="21"/>
        </w:rPr>
        <w:t>。</w:t>
      </w:r>
    </w:p>
    <w:p w14:paraId="545D310E" w14:textId="25F9C55E" w:rsidR="00FD0F61" w:rsidRDefault="00DD0434" w:rsidP="00FD0F61">
      <w:pPr>
        <w:adjustRightInd w:val="0"/>
        <w:snapToGrid w:val="0"/>
        <w:ind w:leftChars="100" w:left="405" w:hangingChars="93" w:hanging="195"/>
        <w:rPr>
          <w:rFonts w:asciiTheme="minorEastAsia" w:hAnsiTheme="minorEastAsia"/>
          <w:szCs w:val="21"/>
        </w:rPr>
      </w:pPr>
      <w:r>
        <w:rPr>
          <w:rFonts w:asciiTheme="minorEastAsia" w:hAnsiTheme="minorEastAsia" w:hint="eastAsia"/>
          <w:szCs w:val="21"/>
        </w:rPr>
        <w:t>・</w:t>
      </w:r>
      <w:r w:rsidR="00FD0F61">
        <w:rPr>
          <w:rFonts w:asciiTheme="minorEastAsia" w:hAnsiTheme="minorEastAsia" w:hint="eastAsia"/>
          <w:szCs w:val="21"/>
        </w:rPr>
        <w:t>酒坊でのワークショップはランチとセット。ランチの前後にワークショップを開催する形態。ただし、石川酒造の酒蔵見学の予約が取れれば、その前後でのワークショップ開催もご相談可能</w:t>
      </w:r>
      <w:r w:rsidR="00BC0662">
        <w:rPr>
          <w:rFonts w:asciiTheme="minorEastAsia" w:hAnsiTheme="minorEastAsia" w:hint="eastAsia"/>
          <w:szCs w:val="21"/>
        </w:rPr>
        <w:t>。</w:t>
      </w:r>
    </w:p>
    <w:p w14:paraId="3EE48810" w14:textId="51F78865" w:rsidR="00FD0F61" w:rsidRDefault="00FD0F61" w:rsidP="00FD0F61">
      <w:pPr>
        <w:adjustRightInd w:val="0"/>
        <w:snapToGrid w:val="0"/>
        <w:ind w:leftChars="100" w:left="405" w:hangingChars="93" w:hanging="195"/>
        <w:rPr>
          <w:rFonts w:asciiTheme="minorEastAsia" w:hAnsiTheme="minorEastAsia"/>
          <w:szCs w:val="21"/>
        </w:rPr>
      </w:pPr>
      <w:r>
        <w:rPr>
          <w:rFonts w:asciiTheme="minorEastAsia" w:hAnsiTheme="minorEastAsia" w:hint="eastAsia"/>
          <w:szCs w:val="21"/>
        </w:rPr>
        <w:t>・酒坊のランチ</w:t>
      </w:r>
      <w:r w:rsidR="00BC0662">
        <w:rPr>
          <w:rFonts w:asciiTheme="minorEastAsia" w:hAnsiTheme="minorEastAsia" w:hint="eastAsia"/>
          <w:szCs w:val="21"/>
        </w:rPr>
        <w:t>単体であれば、お席の空きに応じて</w:t>
      </w:r>
      <w:r w:rsidR="006A1679">
        <w:rPr>
          <w:rFonts w:asciiTheme="minorEastAsia" w:hAnsiTheme="minorEastAsia" w:hint="eastAsia"/>
          <w:szCs w:val="21"/>
        </w:rPr>
        <w:t>予約なしでも対応可能</w:t>
      </w:r>
      <w:r w:rsidR="00BC0662">
        <w:rPr>
          <w:rFonts w:asciiTheme="minorEastAsia" w:hAnsiTheme="minorEastAsia" w:hint="eastAsia"/>
          <w:szCs w:val="21"/>
        </w:rPr>
        <w:t>。</w:t>
      </w:r>
    </w:p>
    <w:p w14:paraId="44EC4746" w14:textId="513153E0" w:rsidR="002E1171" w:rsidRDefault="00FD0F61" w:rsidP="00FD0F61">
      <w:pPr>
        <w:adjustRightInd w:val="0"/>
        <w:snapToGrid w:val="0"/>
        <w:ind w:leftChars="100" w:left="405" w:hangingChars="93" w:hanging="195"/>
        <w:rPr>
          <w:rFonts w:asciiTheme="minorEastAsia" w:hAnsiTheme="minorEastAsia"/>
          <w:szCs w:val="21"/>
        </w:rPr>
      </w:pPr>
      <w:r>
        <w:rPr>
          <w:rFonts w:asciiTheme="minorEastAsia" w:hAnsiTheme="minorEastAsia" w:hint="eastAsia"/>
          <w:szCs w:val="21"/>
        </w:rPr>
        <w:t>・</w:t>
      </w:r>
      <w:r w:rsidR="006A1679">
        <w:rPr>
          <w:rFonts w:asciiTheme="minorEastAsia" w:hAnsiTheme="minorEastAsia" w:hint="eastAsia"/>
          <w:szCs w:val="21"/>
        </w:rPr>
        <w:t>港醸造は12月にラウンジをオープン予定</w:t>
      </w:r>
      <w:r w:rsidR="004167F8">
        <w:rPr>
          <w:rFonts w:asciiTheme="minorEastAsia" w:hAnsiTheme="minorEastAsia" w:hint="eastAsia"/>
          <w:szCs w:val="21"/>
        </w:rPr>
        <w:t>。</w:t>
      </w:r>
    </w:p>
    <w:p w14:paraId="25438C4E" w14:textId="79CD1D38" w:rsidR="00D524B9" w:rsidRDefault="00D524B9" w:rsidP="006A1679">
      <w:pPr>
        <w:adjustRightInd w:val="0"/>
        <w:snapToGrid w:val="0"/>
        <w:ind w:leftChars="100" w:left="405" w:hangingChars="93" w:hanging="195"/>
        <w:rPr>
          <w:rFonts w:asciiTheme="minorEastAsia" w:hAnsiTheme="minorEastAsia"/>
          <w:szCs w:val="21"/>
        </w:rPr>
      </w:pPr>
      <w:r>
        <w:rPr>
          <w:rFonts w:asciiTheme="minorEastAsia" w:hAnsiTheme="minorEastAsia" w:hint="eastAsia"/>
          <w:szCs w:val="21"/>
        </w:rPr>
        <w:t>・</w:t>
      </w:r>
      <w:r w:rsidR="006A1679">
        <w:rPr>
          <w:rFonts w:asciiTheme="minorEastAsia" w:hAnsiTheme="minorEastAsia" w:hint="eastAsia"/>
          <w:szCs w:val="21"/>
        </w:rPr>
        <w:t>アルポルトでの日本酒ペアリングディナーは手島氏にお問い合わせ。手島氏の</w:t>
      </w:r>
      <w:r w:rsidR="00BC0662">
        <w:rPr>
          <w:rFonts w:asciiTheme="minorEastAsia" w:hAnsiTheme="minorEastAsia" w:hint="eastAsia"/>
          <w:szCs w:val="21"/>
        </w:rPr>
        <w:t>当日立ち合いにて、</w:t>
      </w:r>
      <w:r w:rsidR="006A1679">
        <w:rPr>
          <w:rFonts w:asciiTheme="minorEastAsia" w:hAnsiTheme="minorEastAsia" w:hint="eastAsia"/>
          <w:szCs w:val="21"/>
        </w:rPr>
        <w:t>お料理・季節に合わせたペアリングセッティング</w:t>
      </w:r>
      <w:r w:rsidR="00BC0662">
        <w:rPr>
          <w:rFonts w:asciiTheme="minorEastAsia" w:hAnsiTheme="minorEastAsia" w:hint="eastAsia"/>
          <w:szCs w:val="21"/>
        </w:rPr>
        <w:t>の</w:t>
      </w:r>
      <w:r w:rsidR="006A1679">
        <w:rPr>
          <w:rFonts w:asciiTheme="minorEastAsia" w:hAnsiTheme="minorEastAsia" w:hint="eastAsia"/>
          <w:szCs w:val="21"/>
        </w:rPr>
        <w:t>プランをご用意</w:t>
      </w:r>
      <w:r w:rsidR="00BC0662">
        <w:rPr>
          <w:rFonts w:asciiTheme="minorEastAsia" w:hAnsiTheme="minorEastAsia" w:hint="eastAsia"/>
          <w:szCs w:val="21"/>
        </w:rPr>
        <w:t>。</w:t>
      </w:r>
    </w:p>
    <w:p w14:paraId="39896B0D" w14:textId="67CC3C72" w:rsidR="001239BC" w:rsidRPr="00DB5887" w:rsidRDefault="001239BC" w:rsidP="006A1679">
      <w:pPr>
        <w:adjustRightInd w:val="0"/>
        <w:snapToGrid w:val="0"/>
        <w:ind w:leftChars="100" w:left="405" w:hangingChars="93" w:hanging="195"/>
        <w:rPr>
          <w:rFonts w:asciiTheme="minorEastAsia" w:hAnsiTheme="minorEastAsia"/>
          <w:szCs w:val="21"/>
        </w:rPr>
      </w:pPr>
      <w:r>
        <w:rPr>
          <w:rFonts w:asciiTheme="minorEastAsia" w:hAnsiTheme="minorEastAsia" w:hint="eastAsia"/>
          <w:szCs w:val="21"/>
        </w:rPr>
        <w:t>・</w:t>
      </w:r>
      <w:r w:rsidRPr="00DB5887">
        <w:rPr>
          <w:rFonts w:asciiTheme="minorEastAsia" w:hAnsiTheme="minorEastAsia" w:hint="eastAsia"/>
          <w:szCs w:val="21"/>
        </w:rPr>
        <w:t>各受け入れ先のコンタクト先一覧については、事務局までお問い合わせください。</w:t>
      </w:r>
    </w:p>
    <w:p w14:paraId="2137DA0D" w14:textId="3B994078" w:rsidR="001239BC" w:rsidRPr="001239BC" w:rsidRDefault="001239BC" w:rsidP="006A1679">
      <w:pPr>
        <w:adjustRightInd w:val="0"/>
        <w:snapToGrid w:val="0"/>
        <w:ind w:leftChars="100" w:left="405" w:hangingChars="93" w:hanging="195"/>
        <w:rPr>
          <w:rFonts w:asciiTheme="minorEastAsia" w:hAnsiTheme="minorEastAsia"/>
          <w:color w:val="FF0000"/>
          <w:szCs w:val="21"/>
        </w:rPr>
      </w:pPr>
      <w:r w:rsidRPr="00DB5887">
        <w:rPr>
          <w:rFonts w:asciiTheme="minorEastAsia" w:hAnsiTheme="minorEastAsia" w:hint="eastAsia"/>
          <w:szCs w:val="21"/>
        </w:rPr>
        <w:t xml:space="preserve">　事務局メールアドレス：</w:t>
      </w:r>
      <w:hyperlink r:id="rId8" w:history="1">
        <w:r w:rsidRPr="00DB5887">
          <w:rPr>
            <w:rStyle w:val="af"/>
            <w:rFonts w:asciiTheme="minorEastAsia" w:hAnsiTheme="minorEastAsia" w:hint="eastAsia"/>
            <w:color w:val="auto"/>
            <w:szCs w:val="21"/>
          </w:rPr>
          <w:t>i</w:t>
        </w:r>
        <w:r w:rsidRPr="00DB5887">
          <w:rPr>
            <w:rStyle w:val="af"/>
            <w:rFonts w:asciiTheme="minorEastAsia" w:hAnsiTheme="minorEastAsia"/>
            <w:color w:val="auto"/>
            <w:szCs w:val="21"/>
          </w:rPr>
          <w:t>nfo@tokyoluxuryauthority.jp</w:t>
        </w:r>
      </w:hyperlink>
    </w:p>
    <w:p w14:paraId="6367921D" w14:textId="2D58245D" w:rsidR="004F4E3A" w:rsidRDefault="004F4E3A" w:rsidP="004F4E3A">
      <w:pPr>
        <w:adjustRightInd w:val="0"/>
        <w:snapToGrid w:val="0"/>
        <w:rPr>
          <w:rFonts w:asciiTheme="minorEastAsia" w:hAnsiTheme="minorEastAsia"/>
          <w:szCs w:val="21"/>
        </w:rPr>
      </w:pPr>
      <w:r>
        <w:rPr>
          <w:rFonts w:asciiTheme="minorEastAsia" w:hAnsiTheme="minorEastAsia" w:hint="eastAsia"/>
          <w:noProof/>
          <w:szCs w:val="21"/>
        </w:rPr>
        <w:drawing>
          <wp:anchor distT="0" distB="0" distL="114300" distR="114300" simplePos="0" relativeHeight="251667456" behindDoc="1" locked="0" layoutInCell="1" allowOverlap="1" wp14:anchorId="5E47D8AD" wp14:editId="75925F66">
            <wp:simplePos x="0" y="0"/>
            <wp:positionH relativeFrom="column">
              <wp:posOffset>208915</wp:posOffset>
            </wp:positionH>
            <wp:positionV relativeFrom="paragraph">
              <wp:posOffset>2453640</wp:posOffset>
            </wp:positionV>
            <wp:extent cx="2399030" cy="1799590"/>
            <wp:effectExtent l="0" t="0" r="1270" b="0"/>
            <wp:wrapTight wrapText="bothSides">
              <wp:wrapPolygon edited="0">
                <wp:start x="0" y="0"/>
                <wp:lineTo x="0" y="21265"/>
                <wp:lineTo x="21440" y="21265"/>
                <wp:lineTo x="21440"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szCs w:val="21"/>
        </w:rPr>
        <w:drawing>
          <wp:anchor distT="0" distB="0" distL="114300" distR="114300" simplePos="0" relativeHeight="251665408" behindDoc="1" locked="0" layoutInCell="1" allowOverlap="1" wp14:anchorId="3188CB9F" wp14:editId="1BD5BC70">
            <wp:simplePos x="0" y="0"/>
            <wp:positionH relativeFrom="margin">
              <wp:align>right</wp:align>
            </wp:positionH>
            <wp:positionV relativeFrom="paragraph">
              <wp:posOffset>2440940</wp:posOffset>
            </wp:positionV>
            <wp:extent cx="2399030" cy="1799590"/>
            <wp:effectExtent l="0" t="0" r="1270" b="0"/>
            <wp:wrapTight wrapText="bothSides">
              <wp:wrapPolygon edited="0">
                <wp:start x="0" y="0"/>
                <wp:lineTo x="0" y="21265"/>
                <wp:lineTo x="21440" y="21265"/>
                <wp:lineTo x="21440"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anchor>
        </w:drawing>
      </w:r>
      <w:r>
        <w:rPr>
          <w:rFonts w:asciiTheme="minorEastAsia" w:hAnsiTheme="minorEastAsia" w:hint="eastAsia"/>
          <w:noProof/>
          <w:szCs w:val="21"/>
        </w:rPr>
        <w:drawing>
          <wp:anchor distT="0" distB="0" distL="114300" distR="114300" simplePos="0" relativeHeight="251668480" behindDoc="1" locked="0" layoutInCell="1" allowOverlap="1" wp14:anchorId="57603B87" wp14:editId="136BB317">
            <wp:simplePos x="0" y="0"/>
            <wp:positionH relativeFrom="margin">
              <wp:align>right</wp:align>
            </wp:positionH>
            <wp:positionV relativeFrom="paragraph">
              <wp:posOffset>331470</wp:posOffset>
            </wp:positionV>
            <wp:extent cx="2399058" cy="1800000"/>
            <wp:effectExtent l="0" t="0" r="1270" b="0"/>
            <wp:wrapTight wrapText="bothSides">
              <wp:wrapPolygon edited="0">
                <wp:start x="21600" y="21600"/>
                <wp:lineTo x="21600" y="335"/>
                <wp:lineTo x="160" y="335"/>
                <wp:lineTo x="160" y="21600"/>
                <wp:lineTo x="21600" y="2160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399058" cy="1800000"/>
                    </a:xfrm>
                    <a:prstGeom prst="rect">
                      <a:avLst/>
                    </a:prstGeom>
                    <a:noFill/>
                    <a:ln>
                      <a:noFill/>
                    </a:ln>
                  </pic:spPr>
                </pic:pic>
              </a:graphicData>
            </a:graphic>
          </wp:anchor>
        </w:drawing>
      </w:r>
      <w:r>
        <w:rPr>
          <w:rFonts w:asciiTheme="minorEastAsia" w:hAnsiTheme="minorEastAsia" w:hint="eastAsia"/>
          <w:noProof/>
          <w:szCs w:val="21"/>
        </w:rPr>
        <w:drawing>
          <wp:anchor distT="0" distB="0" distL="114300" distR="114300" simplePos="0" relativeHeight="251666432" behindDoc="1" locked="0" layoutInCell="1" allowOverlap="1" wp14:anchorId="3C94DDC5" wp14:editId="1D58F47F">
            <wp:simplePos x="0" y="0"/>
            <wp:positionH relativeFrom="margin">
              <wp:posOffset>222250</wp:posOffset>
            </wp:positionH>
            <wp:positionV relativeFrom="paragraph">
              <wp:posOffset>337820</wp:posOffset>
            </wp:positionV>
            <wp:extent cx="2399058" cy="1800000"/>
            <wp:effectExtent l="0" t="0" r="1270" b="0"/>
            <wp:wrapTight wrapText="bothSides">
              <wp:wrapPolygon edited="0">
                <wp:start x="21600" y="21600"/>
                <wp:lineTo x="21600" y="335"/>
                <wp:lineTo x="160" y="335"/>
                <wp:lineTo x="160" y="21600"/>
                <wp:lineTo x="21600" y="2160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399058"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FCCDF" w14:textId="61938A73" w:rsidR="00C10B2E" w:rsidRDefault="00C10B2E">
      <w:pPr>
        <w:widowControl/>
        <w:jc w:val="left"/>
        <w:rPr>
          <w:noProof/>
        </w:rPr>
      </w:pPr>
      <w:r>
        <w:rPr>
          <w:noProof/>
        </w:rPr>
        <w:br w:type="page"/>
      </w:r>
    </w:p>
    <w:p w14:paraId="2FE2BA0B" w14:textId="0FAC2429" w:rsidR="00F9368A" w:rsidRDefault="003B7222" w:rsidP="008C651D">
      <w:pPr>
        <w:adjustRightInd w:val="0"/>
        <w:snapToGrid w:val="0"/>
        <w:rPr>
          <w:rFonts w:asciiTheme="minorEastAsia" w:hAnsiTheme="minorEastAsia"/>
          <w:szCs w:val="21"/>
        </w:rPr>
      </w:pPr>
      <w:r w:rsidRPr="000D7BAA">
        <w:rPr>
          <w:rFonts w:asciiTheme="minorEastAsia" w:hAnsiTheme="minorEastAsia" w:hint="eastAsia"/>
          <w:szCs w:val="21"/>
          <w:u w:val="single"/>
        </w:rPr>
        <w:t>■視察メンバー</w:t>
      </w:r>
      <w:r w:rsidR="00617236" w:rsidRPr="000D7BAA">
        <w:rPr>
          <w:rFonts w:asciiTheme="minorEastAsia" w:hAnsiTheme="minorEastAsia" w:hint="eastAsia"/>
          <w:szCs w:val="21"/>
          <w:u w:val="single"/>
        </w:rPr>
        <w:t>によるコメント</w:t>
      </w:r>
    </w:p>
    <w:p w14:paraId="59F3D9B2" w14:textId="2DCA92F3" w:rsidR="00A16655" w:rsidRPr="000A0AF4" w:rsidRDefault="00A16655" w:rsidP="00A53C23">
      <w:pPr>
        <w:adjustRightInd w:val="0"/>
        <w:snapToGrid w:val="0"/>
        <w:rPr>
          <w:rFonts w:asciiTheme="minorEastAsia" w:hAnsiTheme="minorEastAsia"/>
          <w:szCs w:val="21"/>
        </w:rPr>
      </w:pPr>
      <w:r>
        <w:rPr>
          <w:rFonts w:asciiTheme="minorEastAsia" w:hAnsiTheme="minorEastAsia" w:hint="eastAsia"/>
          <w:szCs w:val="21"/>
        </w:rPr>
        <w:t>・</w:t>
      </w:r>
      <w:r w:rsidR="006A1679">
        <w:rPr>
          <w:rFonts w:asciiTheme="minorEastAsia" w:hAnsiTheme="minorEastAsia" w:hint="eastAsia"/>
          <w:szCs w:val="21"/>
        </w:rPr>
        <w:t>都内</w:t>
      </w:r>
      <w:r w:rsidR="000B541E">
        <w:rPr>
          <w:rFonts w:asciiTheme="minorEastAsia" w:hAnsiTheme="minorEastAsia" w:hint="eastAsia"/>
          <w:szCs w:val="21"/>
        </w:rPr>
        <w:t>から日帰りで</w:t>
      </w:r>
      <w:r w:rsidR="006A1679">
        <w:rPr>
          <w:rFonts w:asciiTheme="minorEastAsia" w:hAnsiTheme="minorEastAsia" w:hint="eastAsia"/>
          <w:szCs w:val="21"/>
        </w:rPr>
        <w:t>日本風な体験ができるのは気軽で行きやすい</w:t>
      </w:r>
    </w:p>
    <w:p w14:paraId="730A1E38" w14:textId="7BF8E4FA" w:rsidR="00F45F5D" w:rsidRDefault="00A16655" w:rsidP="00A53C23">
      <w:pPr>
        <w:adjustRightInd w:val="0"/>
        <w:snapToGrid w:val="0"/>
        <w:rPr>
          <w:rFonts w:asciiTheme="minorEastAsia" w:hAnsiTheme="minorEastAsia"/>
          <w:szCs w:val="21"/>
        </w:rPr>
      </w:pPr>
      <w:r>
        <w:rPr>
          <w:rFonts w:asciiTheme="minorEastAsia" w:hAnsiTheme="minorEastAsia" w:hint="eastAsia"/>
          <w:szCs w:val="21"/>
        </w:rPr>
        <w:t>・</w:t>
      </w:r>
      <w:r w:rsidR="006A1679">
        <w:rPr>
          <w:rFonts w:asciiTheme="minorEastAsia" w:hAnsiTheme="minorEastAsia" w:hint="eastAsia"/>
          <w:szCs w:val="21"/>
        </w:rPr>
        <w:t>健康志向が増えている中、発酵食ランチは良い。どのように健康に良いかもう少し説明があると</w:t>
      </w:r>
      <w:r w:rsidR="000B541E">
        <w:rPr>
          <w:rFonts w:asciiTheme="minorEastAsia" w:hAnsiTheme="minorEastAsia" w:hint="eastAsia"/>
          <w:szCs w:val="21"/>
        </w:rPr>
        <w:t>良さそう</w:t>
      </w:r>
    </w:p>
    <w:p w14:paraId="1017AF12" w14:textId="4BCED80A" w:rsidR="00A16655" w:rsidRDefault="00A16655" w:rsidP="00A53C23">
      <w:pPr>
        <w:adjustRightInd w:val="0"/>
        <w:snapToGrid w:val="0"/>
        <w:rPr>
          <w:rFonts w:asciiTheme="minorEastAsia" w:hAnsiTheme="minorEastAsia"/>
          <w:szCs w:val="21"/>
        </w:rPr>
      </w:pPr>
      <w:r>
        <w:rPr>
          <w:rFonts w:asciiTheme="minorEastAsia" w:hAnsiTheme="minorEastAsia" w:hint="eastAsia"/>
          <w:szCs w:val="21"/>
        </w:rPr>
        <w:t>・</w:t>
      </w:r>
      <w:r w:rsidR="006A1679">
        <w:rPr>
          <w:rFonts w:asciiTheme="minorEastAsia" w:hAnsiTheme="minorEastAsia" w:hint="eastAsia"/>
          <w:szCs w:val="21"/>
        </w:rPr>
        <w:t>化粧水づくりは女性に喜ばれる。男性とプログラムを分けても良いかもしれない</w:t>
      </w:r>
    </w:p>
    <w:p w14:paraId="7E76CEB6" w14:textId="4A52963E" w:rsidR="00A16655" w:rsidRDefault="00A16655" w:rsidP="00A53C23">
      <w:pPr>
        <w:adjustRightInd w:val="0"/>
        <w:snapToGrid w:val="0"/>
        <w:rPr>
          <w:rFonts w:asciiTheme="minorEastAsia" w:hAnsiTheme="minorEastAsia"/>
          <w:szCs w:val="21"/>
        </w:rPr>
      </w:pPr>
      <w:r>
        <w:rPr>
          <w:rFonts w:asciiTheme="minorEastAsia" w:hAnsiTheme="minorEastAsia" w:hint="eastAsia"/>
          <w:szCs w:val="21"/>
        </w:rPr>
        <w:t>・</w:t>
      </w:r>
      <w:r w:rsidR="006A1679">
        <w:rPr>
          <w:rFonts w:asciiTheme="minorEastAsia" w:hAnsiTheme="minorEastAsia" w:hint="eastAsia"/>
          <w:szCs w:val="21"/>
        </w:rPr>
        <w:t>麹づくりは</w:t>
      </w:r>
      <w:r w:rsidR="000B541E">
        <w:rPr>
          <w:rFonts w:asciiTheme="minorEastAsia" w:hAnsiTheme="minorEastAsia" w:hint="eastAsia"/>
          <w:szCs w:val="21"/>
        </w:rPr>
        <w:t>デモンストレーションにとどめ、</w:t>
      </w:r>
      <w:r w:rsidR="006A1679">
        <w:rPr>
          <w:rFonts w:asciiTheme="minorEastAsia" w:hAnsiTheme="minorEastAsia" w:hint="eastAsia"/>
          <w:szCs w:val="21"/>
        </w:rPr>
        <w:t>キットをお渡しして帰国後に作っていただ</w:t>
      </w:r>
      <w:r w:rsidR="000B541E">
        <w:rPr>
          <w:rFonts w:asciiTheme="minorEastAsia" w:hAnsiTheme="minorEastAsia" w:hint="eastAsia"/>
          <w:szCs w:val="21"/>
        </w:rPr>
        <w:t>くとご自宅で楽しんでいただける</w:t>
      </w:r>
    </w:p>
    <w:p w14:paraId="34FE8891" w14:textId="732C0E78" w:rsidR="00A16655" w:rsidRDefault="00A16655" w:rsidP="00A53C23">
      <w:pPr>
        <w:adjustRightInd w:val="0"/>
        <w:snapToGrid w:val="0"/>
        <w:rPr>
          <w:rFonts w:asciiTheme="minorEastAsia" w:hAnsiTheme="minorEastAsia"/>
          <w:szCs w:val="21"/>
        </w:rPr>
      </w:pPr>
      <w:r>
        <w:rPr>
          <w:rFonts w:asciiTheme="minorEastAsia" w:hAnsiTheme="minorEastAsia" w:hint="eastAsia"/>
          <w:szCs w:val="21"/>
        </w:rPr>
        <w:t>・</w:t>
      </w:r>
      <w:r w:rsidR="000B541E">
        <w:rPr>
          <w:rFonts w:asciiTheme="minorEastAsia" w:hAnsiTheme="minorEastAsia" w:hint="eastAsia"/>
          <w:szCs w:val="21"/>
        </w:rPr>
        <w:t>日本食や日本酒を来日目的にされているお客様は多いのでご提案させていただきたい</w:t>
      </w:r>
    </w:p>
    <w:p w14:paraId="30529F12" w14:textId="3E9BE183" w:rsidR="008131C5" w:rsidRDefault="00A16655" w:rsidP="008131C5">
      <w:pPr>
        <w:adjustRightInd w:val="0"/>
        <w:snapToGrid w:val="0"/>
        <w:rPr>
          <w:rFonts w:asciiTheme="minorEastAsia" w:hAnsiTheme="minorEastAsia"/>
          <w:szCs w:val="21"/>
        </w:rPr>
      </w:pPr>
      <w:r>
        <w:rPr>
          <w:rFonts w:asciiTheme="minorEastAsia" w:hAnsiTheme="minorEastAsia" w:hint="eastAsia"/>
          <w:szCs w:val="21"/>
        </w:rPr>
        <w:t>・</w:t>
      </w:r>
      <w:r w:rsidR="000B541E">
        <w:rPr>
          <w:rFonts w:asciiTheme="minorEastAsia" w:hAnsiTheme="minorEastAsia" w:hint="eastAsia"/>
          <w:szCs w:val="21"/>
        </w:rPr>
        <w:t>体験を通じて麹文化をストーリーとして学ぶことができたのでお客様にもお勧めしやすい内容であった</w:t>
      </w:r>
    </w:p>
    <w:p w14:paraId="1134D2B1" w14:textId="254176CD" w:rsidR="00AC64E1" w:rsidRPr="000B541E" w:rsidRDefault="007F6345" w:rsidP="008131C5">
      <w:pPr>
        <w:adjustRightInd w:val="0"/>
        <w:snapToGrid w:val="0"/>
        <w:rPr>
          <w:rFonts w:asciiTheme="minorEastAsia" w:hAnsiTheme="minorEastAsia"/>
          <w:szCs w:val="21"/>
        </w:rPr>
      </w:pPr>
      <w:r>
        <w:rPr>
          <w:noProof/>
        </w:rPr>
        <w:drawing>
          <wp:anchor distT="0" distB="0" distL="114300" distR="114300" simplePos="0" relativeHeight="251669504" behindDoc="1" locked="0" layoutInCell="1" allowOverlap="1" wp14:anchorId="04A7FCF1" wp14:editId="0CC9A505">
            <wp:simplePos x="0" y="0"/>
            <wp:positionH relativeFrom="column">
              <wp:posOffset>3002915</wp:posOffset>
            </wp:positionH>
            <wp:positionV relativeFrom="paragraph">
              <wp:posOffset>224155</wp:posOffset>
            </wp:positionV>
            <wp:extent cx="2399030" cy="1799590"/>
            <wp:effectExtent l="0" t="0" r="1270" b="0"/>
            <wp:wrapTight wrapText="bothSides">
              <wp:wrapPolygon edited="0">
                <wp:start x="0" y="0"/>
                <wp:lineTo x="0" y="21265"/>
                <wp:lineTo x="21440" y="21265"/>
                <wp:lineTo x="21440"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CCEC2" w14:textId="71DB9B7D" w:rsidR="008131C5" w:rsidRPr="000A0AF4" w:rsidRDefault="004167F8" w:rsidP="008131C5">
      <w:pPr>
        <w:adjustRightInd w:val="0"/>
        <w:snapToGrid w:val="0"/>
        <w:ind w:firstLineChars="100" w:firstLine="210"/>
        <w:rPr>
          <w:rFonts w:asciiTheme="minorEastAsia" w:hAnsiTheme="minorEastAsia"/>
          <w:szCs w:val="21"/>
        </w:rPr>
      </w:pPr>
      <w:r>
        <w:rPr>
          <w:rFonts w:asciiTheme="minorEastAsia" w:hAnsiTheme="minorEastAsia" w:hint="eastAsia"/>
          <w:noProof/>
          <w:szCs w:val="21"/>
        </w:rPr>
        <w:drawing>
          <wp:anchor distT="0" distB="0" distL="114300" distR="114300" simplePos="0" relativeHeight="251664383" behindDoc="1" locked="0" layoutInCell="1" allowOverlap="1" wp14:anchorId="775AEA85" wp14:editId="39F193C9">
            <wp:simplePos x="0" y="0"/>
            <wp:positionH relativeFrom="column">
              <wp:posOffset>234315</wp:posOffset>
            </wp:positionH>
            <wp:positionV relativeFrom="paragraph">
              <wp:posOffset>2078355</wp:posOffset>
            </wp:positionV>
            <wp:extent cx="2402830" cy="1800000"/>
            <wp:effectExtent l="0" t="0" r="0" b="0"/>
            <wp:wrapTight wrapText="bothSides">
              <wp:wrapPolygon edited="0">
                <wp:start x="0" y="0"/>
                <wp:lineTo x="0" y="21265"/>
                <wp:lineTo x="21412" y="21265"/>
                <wp:lineTo x="21412"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2830" cy="1800000"/>
                    </a:xfrm>
                    <a:prstGeom prst="rect">
                      <a:avLst/>
                    </a:prstGeom>
                    <a:noFill/>
                    <a:ln>
                      <a:noFill/>
                    </a:ln>
                  </pic:spPr>
                </pic:pic>
              </a:graphicData>
            </a:graphic>
          </wp:anchor>
        </w:drawing>
      </w:r>
      <w:r w:rsidR="005D733F">
        <w:rPr>
          <w:rFonts w:asciiTheme="minorEastAsia" w:hAnsiTheme="minorEastAsia" w:hint="eastAsia"/>
          <w:noProof/>
          <w:szCs w:val="21"/>
        </w:rPr>
        <w:drawing>
          <wp:anchor distT="0" distB="0" distL="114300" distR="114300" simplePos="0" relativeHeight="251672576" behindDoc="1" locked="0" layoutInCell="1" allowOverlap="1" wp14:anchorId="02EA3272" wp14:editId="02059FF2">
            <wp:simplePos x="0" y="0"/>
            <wp:positionH relativeFrom="column">
              <wp:posOffset>3021965</wp:posOffset>
            </wp:positionH>
            <wp:positionV relativeFrom="paragraph">
              <wp:posOffset>2061210</wp:posOffset>
            </wp:positionV>
            <wp:extent cx="2401570" cy="1799590"/>
            <wp:effectExtent l="0" t="0" r="0" b="0"/>
            <wp:wrapTight wrapText="bothSides">
              <wp:wrapPolygon edited="0">
                <wp:start x="0" y="0"/>
                <wp:lineTo x="0" y="21265"/>
                <wp:lineTo x="21417" y="21265"/>
                <wp:lineTo x="21417"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1570" cy="1799590"/>
                    </a:xfrm>
                    <a:prstGeom prst="rect">
                      <a:avLst/>
                    </a:prstGeom>
                    <a:noFill/>
                    <a:ln>
                      <a:noFill/>
                    </a:ln>
                  </pic:spPr>
                </pic:pic>
              </a:graphicData>
            </a:graphic>
          </wp:anchor>
        </w:drawing>
      </w:r>
      <w:r w:rsidR="007F6345">
        <w:rPr>
          <w:rFonts w:asciiTheme="minorEastAsia" w:hAnsiTheme="minorEastAsia" w:hint="eastAsia"/>
          <w:noProof/>
          <w:szCs w:val="21"/>
        </w:rPr>
        <w:drawing>
          <wp:anchor distT="0" distB="0" distL="114300" distR="114300" simplePos="0" relativeHeight="251671552" behindDoc="1" locked="0" layoutInCell="1" allowOverlap="1" wp14:anchorId="27771C09" wp14:editId="337B713C">
            <wp:simplePos x="0" y="0"/>
            <wp:positionH relativeFrom="column">
              <wp:posOffset>221615</wp:posOffset>
            </wp:positionH>
            <wp:positionV relativeFrom="paragraph">
              <wp:posOffset>2540</wp:posOffset>
            </wp:positionV>
            <wp:extent cx="2399030" cy="1799590"/>
            <wp:effectExtent l="0" t="0" r="1270" b="0"/>
            <wp:wrapTight wrapText="bothSides">
              <wp:wrapPolygon edited="0">
                <wp:start x="21600" y="21600"/>
                <wp:lineTo x="21600" y="335"/>
                <wp:lineTo x="160" y="335"/>
                <wp:lineTo x="160" y="21600"/>
                <wp:lineTo x="21600" y="2160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399030" cy="1799590"/>
                    </a:xfrm>
                    <a:prstGeom prst="rect">
                      <a:avLst/>
                    </a:prstGeom>
                    <a:noFill/>
                    <a:ln>
                      <a:noFill/>
                    </a:ln>
                  </pic:spPr>
                </pic:pic>
              </a:graphicData>
            </a:graphic>
          </wp:anchor>
        </w:drawing>
      </w:r>
      <w:r w:rsidR="008131C5">
        <w:rPr>
          <w:rFonts w:asciiTheme="minorEastAsia" w:hAnsiTheme="minorEastAsia" w:hint="eastAsia"/>
          <w:szCs w:val="21"/>
        </w:rPr>
        <w:t xml:space="preserve">　　　　</w:t>
      </w:r>
    </w:p>
    <w:sectPr w:rsidR="008131C5" w:rsidRPr="000A0AF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DD696" w14:textId="77777777" w:rsidR="005B79EF" w:rsidRDefault="005B79EF" w:rsidP="00B7006E">
      <w:r>
        <w:separator/>
      </w:r>
    </w:p>
  </w:endnote>
  <w:endnote w:type="continuationSeparator" w:id="0">
    <w:p w14:paraId="20C5ECEE" w14:textId="77777777" w:rsidR="005B79EF" w:rsidRDefault="005B79EF" w:rsidP="00B70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FEB62" w14:textId="77777777" w:rsidR="005B79EF" w:rsidRDefault="005B79EF" w:rsidP="00B7006E">
      <w:r>
        <w:separator/>
      </w:r>
    </w:p>
  </w:footnote>
  <w:footnote w:type="continuationSeparator" w:id="0">
    <w:p w14:paraId="01F8D4C5" w14:textId="77777777" w:rsidR="005B79EF" w:rsidRDefault="005B79EF" w:rsidP="00B70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3307"/>
    <w:multiLevelType w:val="hybridMultilevel"/>
    <w:tmpl w:val="85BE2D6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30417A"/>
    <w:multiLevelType w:val="hybridMultilevel"/>
    <w:tmpl w:val="4352EFE2"/>
    <w:lvl w:ilvl="0" w:tplc="0409000B">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 w15:restartNumberingAfterBreak="0">
    <w:nsid w:val="228B5B3C"/>
    <w:multiLevelType w:val="hybridMultilevel"/>
    <w:tmpl w:val="93E644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AB37CC5"/>
    <w:multiLevelType w:val="hybridMultilevel"/>
    <w:tmpl w:val="AFAA9D78"/>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59CA6084"/>
    <w:multiLevelType w:val="hybridMultilevel"/>
    <w:tmpl w:val="F3607480"/>
    <w:lvl w:ilvl="0" w:tplc="B0B0D8F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47076B3"/>
    <w:multiLevelType w:val="hybridMultilevel"/>
    <w:tmpl w:val="1C28B140"/>
    <w:lvl w:ilvl="0" w:tplc="1D9A268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7197FB4"/>
    <w:multiLevelType w:val="hybridMultilevel"/>
    <w:tmpl w:val="542C727C"/>
    <w:lvl w:ilvl="0" w:tplc="679C5D3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6AEE023B"/>
    <w:multiLevelType w:val="hybridMultilevel"/>
    <w:tmpl w:val="793C90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1E6455F"/>
    <w:multiLevelType w:val="hybridMultilevel"/>
    <w:tmpl w:val="D0862DE2"/>
    <w:lvl w:ilvl="0" w:tplc="0DDAC036">
      <w:start w:val="1"/>
      <w:numFmt w:val="decimal"/>
      <w:lvlText w:val="(%1)"/>
      <w:lvlJc w:val="left"/>
      <w:pPr>
        <w:ind w:left="360" w:hanging="360"/>
      </w:pPr>
      <w:rPr>
        <w:rFonts w:hint="default"/>
      </w:rPr>
    </w:lvl>
    <w:lvl w:ilvl="1" w:tplc="7E4EE170">
      <w:numFmt w:val="bullet"/>
      <w:lvlText w:val="・"/>
      <w:lvlJc w:val="left"/>
      <w:pPr>
        <w:ind w:left="780" w:hanging="360"/>
      </w:pPr>
      <w:rPr>
        <w:rFonts w:ascii="游明朝" w:eastAsia="游明朝" w:hAnsi="游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3A271B5"/>
    <w:multiLevelType w:val="hybridMultilevel"/>
    <w:tmpl w:val="89367826"/>
    <w:lvl w:ilvl="0" w:tplc="6A861598">
      <w:start w:val="1"/>
      <w:numFmt w:val="bullet"/>
      <w:lvlText w:val="※"/>
      <w:lvlJc w:val="left"/>
      <w:pPr>
        <w:ind w:left="420"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A3F28A1"/>
    <w:multiLevelType w:val="hybridMultilevel"/>
    <w:tmpl w:val="70780ADE"/>
    <w:lvl w:ilvl="0" w:tplc="455C37F4">
      <w:start w:val="1"/>
      <w:numFmt w:val="decimal"/>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1" w15:restartNumberingAfterBreak="0">
    <w:nsid w:val="7BCA3BD8"/>
    <w:multiLevelType w:val="hybridMultilevel"/>
    <w:tmpl w:val="1366B522"/>
    <w:lvl w:ilvl="0" w:tplc="91063C8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D5E5306"/>
    <w:multiLevelType w:val="hybridMultilevel"/>
    <w:tmpl w:val="895E4FAC"/>
    <w:lvl w:ilvl="0" w:tplc="71F2EB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7DD65F32"/>
    <w:multiLevelType w:val="hybridMultilevel"/>
    <w:tmpl w:val="B52E4596"/>
    <w:lvl w:ilvl="0" w:tplc="C93A3C5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4746729">
    <w:abstractNumId w:val="8"/>
  </w:num>
  <w:num w:numId="2" w16cid:durableId="285502335">
    <w:abstractNumId w:val="4"/>
  </w:num>
  <w:num w:numId="3" w16cid:durableId="1961956551">
    <w:abstractNumId w:val="0"/>
  </w:num>
  <w:num w:numId="4" w16cid:durableId="269555559">
    <w:abstractNumId w:val="11"/>
  </w:num>
  <w:num w:numId="5" w16cid:durableId="1092361958">
    <w:abstractNumId w:val="5"/>
  </w:num>
  <w:num w:numId="6" w16cid:durableId="156310272">
    <w:abstractNumId w:val="2"/>
  </w:num>
  <w:num w:numId="7" w16cid:durableId="1617251302">
    <w:abstractNumId w:val="9"/>
  </w:num>
  <w:num w:numId="8" w16cid:durableId="1759667396">
    <w:abstractNumId w:val="10"/>
  </w:num>
  <w:num w:numId="9" w16cid:durableId="197477312">
    <w:abstractNumId w:val="7"/>
  </w:num>
  <w:num w:numId="10" w16cid:durableId="1563755569">
    <w:abstractNumId w:val="13"/>
  </w:num>
  <w:num w:numId="11" w16cid:durableId="1303147267">
    <w:abstractNumId w:val="3"/>
  </w:num>
  <w:num w:numId="12" w16cid:durableId="305360971">
    <w:abstractNumId w:val="1"/>
  </w:num>
  <w:num w:numId="13" w16cid:durableId="425811894">
    <w:abstractNumId w:val="12"/>
  </w:num>
  <w:num w:numId="14" w16cid:durableId="4925296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497"/>
    <w:rsid w:val="00003825"/>
    <w:rsid w:val="00007822"/>
    <w:rsid w:val="00014DE7"/>
    <w:rsid w:val="000216F0"/>
    <w:rsid w:val="00025E26"/>
    <w:rsid w:val="000317FB"/>
    <w:rsid w:val="000600BF"/>
    <w:rsid w:val="00064035"/>
    <w:rsid w:val="000659CA"/>
    <w:rsid w:val="00066C91"/>
    <w:rsid w:val="0007286C"/>
    <w:rsid w:val="000754CC"/>
    <w:rsid w:val="0008281E"/>
    <w:rsid w:val="000A0AF4"/>
    <w:rsid w:val="000B541E"/>
    <w:rsid w:val="000B5C9A"/>
    <w:rsid w:val="000B7B99"/>
    <w:rsid w:val="000C004B"/>
    <w:rsid w:val="000C1F6F"/>
    <w:rsid w:val="000C3F8A"/>
    <w:rsid w:val="000D0E86"/>
    <w:rsid w:val="000D1B3D"/>
    <w:rsid w:val="000D376B"/>
    <w:rsid w:val="000D7BAA"/>
    <w:rsid w:val="000E3DAC"/>
    <w:rsid w:val="000E596F"/>
    <w:rsid w:val="00114071"/>
    <w:rsid w:val="00114D1D"/>
    <w:rsid w:val="00116B33"/>
    <w:rsid w:val="001239BC"/>
    <w:rsid w:val="00125CA7"/>
    <w:rsid w:val="00134BCB"/>
    <w:rsid w:val="001438BA"/>
    <w:rsid w:val="0015799E"/>
    <w:rsid w:val="001711E5"/>
    <w:rsid w:val="00183579"/>
    <w:rsid w:val="00185A44"/>
    <w:rsid w:val="00192998"/>
    <w:rsid w:val="00193E04"/>
    <w:rsid w:val="00195332"/>
    <w:rsid w:val="001A0583"/>
    <w:rsid w:val="001A4BB4"/>
    <w:rsid w:val="001C02F6"/>
    <w:rsid w:val="001C2A80"/>
    <w:rsid w:val="001D4DF0"/>
    <w:rsid w:val="001E1235"/>
    <w:rsid w:val="00206F5F"/>
    <w:rsid w:val="002176B0"/>
    <w:rsid w:val="00220D3B"/>
    <w:rsid w:val="002211BB"/>
    <w:rsid w:val="002228C1"/>
    <w:rsid w:val="002263D0"/>
    <w:rsid w:val="0024603B"/>
    <w:rsid w:val="002501FF"/>
    <w:rsid w:val="002522FC"/>
    <w:rsid w:val="00257454"/>
    <w:rsid w:val="00287F1F"/>
    <w:rsid w:val="00291F24"/>
    <w:rsid w:val="002A7DAC"/>
    <w:rsid w:val="002B1F55"/>
    <w:rsid w:val="002C00DD"/>
    <w:rsid w:val="002C0DA6"/>
    <w:rsid w:val="002C2D69"/>
    <w:rsid w:val="002C6CC5"/>
    <w:rsid w:val="002C788E"/>
    <w:rsid w:val="002D71F1"/>
    <w:rsid w:val="002E1171"/>
    <w:rsid w:val="00307BC8"/>
    <w:rsid w:val="00307D0A"/>
    <w:rsid w:val="0034617B"/>
    <w:rsid w:val="00362A62"/>
    <w:rsid w:val="00364587"/>
    <w:rsid w:val="00370556"/>
    <w:rsid w:val="00377924"/>
    <w:rsid w:val="00381DDC"/>
    <w:rsid w:val="003A26D7"/>
    <w:rsid w:val="003A5C16"/>
    <w:rsid w:val="003A65E4"/>
    <w:rsid w:val="003B3051"/>
    <w:rsid w:val="003B7222"/>
    <w:rsid w:val="003C10C3"/>
    <w:rsid w:val="003C543F"/>
    <w:rsid w:val="003C6491"/>
    <w:rsid w:val="003C7B03"/>
    <w:rsid w:val="003E5ABE"/>
    <w:rsid w:val="00403267"/>
    <w:rsid w:val="004167F8"/>
    <w:rsid w:val="00423EEC"/>
    <w:rsid w:val="00426BB0"/>
    <w:rsid w:val="004451D7"/>
    <w:rsid w:val="00447490"/>
    <w:rsid w:val="00451145"/>
    <w:rsid w:val="004602C2"/>
    <w:rsid w:val="004630C2"/>
    <w:rsid w:val="0046353C"/>
    <w:rsid w:val="0046664F"/>
    <w:rsid w:val="004673EF"/>
    <w:rsid w:val="004721C0"/>
    <w:rsid w:val="0048191E"/>
    <w:rsid w:val="00482724"/>
    <w:rsid w:val="00493EE7"/>
    <w:rsid w:val="004B138D"/>
    <w:rsid w:val="004B268A"/>
    <w:rsid w:val="004D6FF9"/>
    <w:rsid w:val="004E0988"/>
    <w:rsid w:val="004E5E9F"/>
    <w:rsid w:val="004F2E33"/>
    <w:rsid w:val="004F4E3A"/>
    <w:rsid w:val="005074B0"/>
    <w:rsid w:val="005075BF"/>
    <w:rsid w:val="0052318F"/>
    <w:rsid w:val="005315E0"/>
    <w:rsid w:val="00533B77"/>
    <w:rsid w:val="00537A6D"/>
    <w:rsid w:val="0054055B"/>
    <w:rsid w:val="00540B97"/>
    <w:rsid w:val="00552890"/>
    <w:rsid w:val="005561A2"/>
    <w:rsid w:val="00560472"/>
    <w:rsid w:val="00561497"/>
    <w:rsid w:val="00574221"/>
    <w:rsid w:val="00587B46"/>
    <w:rsid w:val="005913C0"/>
    <w:rsid w:val="005969C1"/>
    <w:rsid w:val="005B79EF"/>
    <w:rsid w:val="005D695B"/>
    <w:rsid w:val="005D733F"/>
    <w:rsid w:val="005E4FED"/>
    <w:rsid w:val="005E5C0F"/>
    <w:rsid w:val="005F292C"/>
    <w:rsid w:val="00601A02"/>
    <w:rsid w:val="00601B18"/>
    <w:rsid w:val="00610B93"/>
    <w:rsid w:val="00617236"/>
    <w:rsid w:val="00625007"/>
    <w:rsid w:val="00633CCB"/>
    <w:rsid w:val="00653249"/>
    <w:rsid w:val="0068155B"/>
    <w:rsid w:val="006836DC"/>
    <w:rsid w:val="00685F07"/>
    <w:rsid w:val="0069281A"/>
    <w:rsid w:val="00693703"/>
    <w:rsid w:val="00696448"/>
    <w:rsid w:val="006A1679"/>
    <w:rsid w:val="006A7F6C"/>
    <w:rsid w:val="006B11CC"/>
    <w:rsid w:val="006D29D6"/>
    <w:rsid w:val="006E10F2"/>
    <w:rsid w:val="006E38D3"/>
    <w:rsid w:val="006E39D6"/>
    <w:rsid w:val="006F6C52"/>
    <w:rsid w:val="00711B8E"/>
    <w:rsid w:val="0073274F"/>
    <w:rsid w:val="00734550"/>
    <w:rsid w:val="00734DA5"/>
    <w:rsid w:val="0073595F"/>
    <w:rsid w:val="00743856"/>
    <w:rsid w:val="00752080"/>
    <w:rsid w:val="00753FBE"/>
    <w:rsid w:val="00793608"/>
    <w:rsid w:val="0079374B"/>
    <w:rsid w:val="0079618B"/>
    <w:rsid w:val="007964A0"/>
    <w:rsid w:val="007B1F0D"/>
    <w:rsid w:val="007C1E46"/>
    <w:rsid w:val="007C50E3"/>
    <w:rsid w:val="007C709C"/>
    <w:rsid w:val="007D2E8D"/>
    <w:rsid w:val="007F0A64"/>
    <w:rsid w:val="007F6345"/>
    <w:rsid w:val="00800C46"/>
    <w:rsid w:val="00804AC8"/>
    <w:rsid w:val="00805261"/>
    <w:rsid w:val="008131C5"/>
    <w:rsid w:val="00823FF6"/>
    <w:rsid w:val="00826367"/>
    <w:rsid w:val="00827863"/>
    <w:rsid w:val="0083350C"/>
    <w:rsid w:val="0083544A"/>
    <w:rsid w:val="00842435"/>
    <w:rsid w:val="00875952"/>
    <w:rsid w:val="00875E76"/>
    <w:rsid w:val="00880BCA"/>
    <w:rsid w:val="00896951"/>
    <w:rsid w:val="008A087C"/>
    <w:rsid w:val="008A49B9"/>
    <w:rsid w:val="008B2B55"/>
    <w:rsid w:val="008C651D"/>
    <w:rsid w:val="008D0661"/>
    <w:rsid w:val="008D358C"/>
    <w:rsid w:val="008D552F"/>
    <w:rsid w:val="008E2867"/>
    <w:rsid w:val="008E5381"/>
    <w:rsid w:val="008F2996"/>
    <w:rsid w:val="00904083"/>
    <w:rsid w:val="00906E8D"/>
    <w:rsid w:val="00911AB3"/>
    <w:rsid w:val="009155A4"/>
    <w:rsid w:val="009157F9"/>
    <w:rsid w:val="009205EC"/>
    <w:rsid w:val="00921B24"/>
    <w:rsid w:val="0093635B"/>
    <w:rsid w:val="009506F8"/>
    <w:rsid w:val="009508A6"/>
    <w:rsid w:val="00956D0D"/>
    <w:rsid w:val="009604A8"/>
    <w:rsid w:val="009615F8"/>
    <w:rsid w:val="009633C0"/>
    <w:rsid w:val="00963D6B"/>
    <w:rsid w:val="00964284"/>
    <w:rsid w:val="00973EDB"/>
    <w:rsid w:val="009779D5"/>
    <w:rsid w:val="0098540A"/>
    <w:rsid w:val="009965DC"/>
    <w:rsid w:val="009A52C7"/>
    <w:rsid w:val="009B0951"/>
    <w:rsid w:val="009B46F0"/>
    <w:rsid w:val="009D5BC8"/>
    <w:rsid w:val="009E3AF3"/>
    <w:rsid w:val="009E60D5"/>
    <w:rsid w:val="009F2ACC"/>
    <w:rsid w:val="009F52F0"/>
    <w:rsid w:val="009F75D8"/>
    <w:rsid w:val="00A01AB4"/>
    <w:rsid w:val="00A04667"/>
    <w:rsid w:val="00A10FB8"/>
    <w:rsid w:val="00A13348"/>
    <w:rsid w:val="00A144EC"/>
    <w:rsid w:val="00A14BA7"/>
    <w:rsid w:val="00A16655"/>
    <w:rsid w:val="00A216E7"/>
    <w:rsid w:val="00A23406"/>
    <w:rsid w:val="00A243ED"/>
    <w:rsid w:val="00A301BB"/>
    <w:rsid w:val="00A40F52"/>
    <w:rsid w:val="00A46123"/>
    <w:rsid w:val="00A53C23"/>
    <w:rsid w:val="00A64854"/>
    <w:rsid w:val="00A91E68"/>
    <w:rsid w:val="00A96714"/>
    <w:rsid w:val="00AA18C9"/>
    <w:rsid w:val="00AC3057"/>
    <w:rsid w:val="00AC64E1"/>
    <w:rsid w:val="00AD6A93"/>
    <w:rsid w:val="00AD774F"/>
    <w:rsid w:val="00AE6C38"/>
    <w:rsid w:val="00AF573C"/>
    <w:rsid w:val="00AF68D0"/>
    <w:rsid w:val="00AF725C"/>
    <w:rsid w:val="00B04416"/>
    <w:rsid w:val="00B066C3"/>
    <w:rsid w:val="00B14234"/>
    <w:rsid w:val="00B161E8"/>
    <w:rsid w:val="00B3603F"/>
    <w:rsid w:val="00B36149"/>
    <w:rsid w:val="00B45094"/>
    <w:rsid w:val="00B4688F"/>
    <w:rsid w:val="00B476C8"/>
    <w:rsid w:val="00B54FAB"/>
    <w:rsid w:val="00B57B05"/>
    <w:rsid w:val="00B66038"/>
    <w:rsid w:val="00B7006E"/>
    <w:rsid w:val="00B71686"/>
    <w:rsid w:val="00B91240"/>
    <w:rsid w:val="00BA71FE"/>
    <w:rsid w:val="00BC0662"/>
    <w:rsid w:val="00BC3FB4"/>
    <w:rsid w:val="00BD65A8"/>
    <w:rsid w:val="00BE081D"/>
    <w:rsid w:val="00BE0C09"/>
    <w:rsid w:val="00BE41C5"/>
    <w:rsid w:val="00BF618A"/>
    <w:rsid w:val="00C07289"/>
    <w:rsid w:val="00C10B2E"/>
    <w:rsid w:val="00C10FF0"/>
    <w:rsid w:val="00C12601"/>
    <w:rsid w:val="00C323BD"/>
    <w:rsid w:val="00C431DE"/>
    <w:rsid w:val="00C4430F"/>
    <w:rsid w:val="00C51FE1"/>
    <w:rsid w:val="00C5237B"/>
    <w:rsid w:val="00C6060F"/>
    <w:rsid w:val="00C60FF3"/>
    <w:rsid w:val="00C66465"/>
    <w:rsid w:val="00C705F2"/>
    <w:rsid w:val="00C805A1"/>
    <w:rsid w:val="00C8394A"/>
    <w:rsid w:val="00C912ED"/>
    <w:rsid w:val="00CB08EC"/>
    <w:rsid w:val="00CB196C"/>
    <w:rsid w:val="00CC03B2"/>
    <w:rsid w:val="00CD0673"/>
    <w:rsid w:val="00CD5666"/>
    <w:rsid w:val="00CD709F"/>
    <w:rsid w:val="00CE1E05"/>
    <w:rsid w:val="00CE4A06"/>
    <w:rsid w:val="00CF1266"/>
    <w:rsid w:val="00D010E1"/>
    <w:rsid w:val="00D16A4E"/>
    <w:rsid w:val="00D22E77"/>
    <w:rsid w:val="00D47D2B"/>
    <w:rsid w:val="00D51A89"/>
    <w:rsid w:val="00D524B9"/>
    <w:rsid w:val="00D535AF"/>
    <w:rsid w:val="00D60B62"/>
    <w:rsid w:val="00D64AF8"/>
    <w:rsid w:val="00D65D08"/>
    <w:rsid w:val="00D66609"/>
    <w:rsid w:val="00D74B49"/>
    <w:rsid w:val="00D74CCF"/>
    <w:rsid w:val="00D80AD9"/>
    <w:rsid w:val="00DA0F29"/>
    <w:rsid w:val="00DB46B3"/>
    <w:rsid w:val="00DB5887"/>
    <w:rsid w:val="00DB67CA"/>
    <w:rsid w:val="00DB6967"/>
    <w:rsid w:val="00DC1C25"/>
    <w:rsid w:val="00DC635D"/>
    <w:rsid w:val="00DD0072"/>
    <w:rsid w:val="00DD0434"/>
    <w:rsid w:val="00DF01A1"/>
    <w:rsid w:val="00DF597E"/>
    <w:rsid w:val="00E004FD"/>
    <w:rsid w:val="00E00D7E"/>
    <w:rsid w:val="00E20DE0"/>
    <w:rsid w:val="00E211A9"/>
    <w:rsid w:val="00E30469"/>
    <w:rsid w:val="00E542CD"/>
    <w:rsid w:val="00E56DB4"/>
    <w:rsid w:val="00E56F2C"/>
    <w:rsid w:val="00E571FA"/>
    <w:rsid w:val="00E577A1"/>
    <w:rsid w:val="00E630C8"/>
    <w:rsid w:val="00E66A41"/>
    <w:rsid w:val="00E67906"/>
    <w:rsid w:val="00E7514E"/>
    <w:rsid w:val="00E753ED"/>
    <w:rsid w:val="00E920E4"/>
    <w:rsid w:val="00EA1D95"/>
    <w:rsid w:val="00EB2622"/>
    <w:rsid w:val="00EB54B7"/>
    <w:rsid w:val="00EC042A"/>
    <w:rsid w:val="00F00635"/>
    <w:rsid w:val="00F230FA"/>
    <w:rsid w:val="00F33B2E"/>
    <w:rsid w:val="00F45F5D"/>
    <w:rsid w:val="00F66FA9"/>
    <w:rsid w:val="00F74AB4"/>
    <w:rsid w:val="00F7518F"/>
    <w:rsid w:val="00F77078"/>
    <w:rsid w:val="00F9368A"/>
    <w:rsid w:val="00F963C0"/>
    <w:rsid w:val="00FA1D0F"/>
    <w:rsid w:val="00FA7BC5"/>
    <w:rsid w:val="00FB1857"/>
    <w:rsid w:val="00FB343F"/>
    <w:rsid w:val="00FB53DC"/>
    <w:rsid w:val="00FC01E5"/>
    <w:rsid w:val="00FC7B57"/>
    <w:rsid w:val="00FD0F61"/>
    <w:rsid w:val="00FD3E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57D867B9"/>
  <w15:chartTrackingRefBased/>
  <w15:docId w15:val="{FEEC6EEC-2F60-4394-9AE6-E3967892C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1497"/>
    <w:pPr>
      <w:ind w:leftChars="400" w:left="840"/>
    </w:pPr>
  </w:style>
  <w:style w:type="character" w:styleId="a4">
    <w:name w:val="annotation reference"/>
    <w:basedOn w:val="a0"/>
    <w:uiPriority w:val="99"/>
    <w:semiHidden/>
    <w:unhideWhenUsed/>
    <w:rsid w:val="00561497"/>
    <w:rPr>
      <w:sz w:val="18"/>
      <w:szCs w:val="18"/>
    </w:rPr>
  </w:style>
  <w:style w:type="paragraph" w:styleId="a5">
    <w:name w:val="annotation text"/>
    <w:basedOn w:val="a"/>
    <w:link w:val="a6"/>
    <w:uiPriority w:val="99"/>
    <w:unhideWhenUsed/>
    <w:rsid w:val="00561497"/>
    <w:pPr>
      <w:jc w:val="left"/>
    </w:pPr>
  </w:style>
  <w:style w:type="character" w:customStyle="1" w:styleId="a6">
    <w:name w:val="コメント文字列 (文字)"/>
    <w:basedOn w:val="a0"/>
    <w:link w:val="a5"/>
    <w:uiPriority w:val="99"/>
    <w:rsid w:val="00561497"/>
  </w:style>
  <w:style w:type="paragraph" w:styleId="a7">
    <w:name w:val="annotation subject"/>
    <w:basedOn w:val="a5"/>
    <w:next w:val="a5"/>
    <w:link w:val="a8"/>
    <w:uiPriority w:val="99"/>
    <w:semiHidden/>
    <w:unhideWhenUsed/>
    <w:rsid w:val="00561497"/>
    <w:rPr>
      <w:b/>
      <w:bCs/>
    </w:rPr>
  </w:style>
  <w:style w:type="character" w:customStyle="1" w:styleId="a8">
    <w:name w:val="コメント内容 (文字)"/>
    <w:basedOn w:val="a6"/>
    <w:link w:val="a7"/>
    <w:uiPriority w:val="99"/>
    <w:semiHidden/>
    <w:rsid w:val="00561497"/>
    <w:rPr>
      <w:b/>
      <w:bCs/>
    </w:rPr>
  </w:style>
  <w:style w:type="paragraph" w:styleId="a9">
    <w:name w:val="Balloon Text"/>
    <w:basedOn w:val="a"/>
    <w:link w:val="aa"/>
    <w:uiPriority w:val="99"/>
    <w:semiHidden/>
    <w:unhideWhenUsed/>
    <w:rsid w:val="0056149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61497"/>
    <w:rPr>
      <w:rFonts w:asciiTheme="majorHAnsi" w:eastAsiaTheme="majorEastAsia" w:hAnsiTheme="majorHAnsi" w:cstheme="majorBidi"/>
      <w:sz w:val="18"/>
      <w:szCs w:val="18"/>
    </w:rPr>
  </w:style>
  <w:style w:type="paragraph" w:styleId="ab">
    <w:name w:val="header"/>
    <w:basedOn w:val="a"/>
    <w:link w:val="ac"/>
    <w:uiPriority w:val="99"/>
    <w:unhideWhenUsed/>
    <w:rsid w:val="00B7006E"/>
    <w:pPr>
      <w:tabs>
        <w:tab w:val="center" w:pos="4252"/>
        <w:tab w:val="right" w:pos="8504"/>
      </w:tabs>
      <w:snapToGrid w:val="0"/>
    </w:pPr>
  </w:style>
  <w:style w:type="character" w:customStyle="1" w:styleId="ac">
    <w:name w:val="ヘッダー (文字)"/>
    <w:basedOn w:val="a0"/>
    <w:link w:val="ab"/>
    <w:uiPriority w:val="99"/>
    <w:rsid w:val="00B7006E"/>
  </w:style>
  <w:style w:type="paragraph" w:styleId="ad">
    <w:name w:val="footer"/>
    <w:basedOn w:val="a"/>
    <w:link w:val="ae"/>
    <w:uiPriority w:val="99"/>
    <w:unhideWhenUsed/>
    <w:rsid w:val="00B7006E"/>
    <w:pPr>
      <w:tabs>
        <w:tab w:val="center" w:pos="4252"/>
        <w:tab w:val="right" w:pos="8504"/>
      </w:tabs>
      <w:snapToGrid w:val="0"/>
    </w:pPr>
  </w:style>
  <w:style w:type="character" w:customStyle="1" w:styleId="ae">
    <w:name w:val="フッター (文字)"/>
    <w:basedOn w:val="a0"/>
    <w:link w:val="ad"/>
    <w:uiPriority w:val="99"/>
    <w:rsid w:val="00B7006E"/>
  </w:style>
  <w:style w:type="character" w:styleId="af">
    <w:name w:val="Hyperlink"/>
    <w:basedOn w:val="a0"/>
    <w:uiPriority w:val="99"/>
    <w:unhideWhenUsed/>
    <w:rsid w:val="004721C0"/>
    <w:rPr>
      <w:color w:val="0563C1" w:themeColor="hyperlink"/>
      <w:u w:val="single"/>
    </w:rPr>
  </w:style>
  <w:style w:type="character" w:customStyle="1" w:styleId="1">
    <w:name w:val="未解決のメンション1"/>
    <w:basedOn w:val="a0"/>
    <w:uiPriority w:val="99"/>
    <w:semiHidden/>
    <w:unhideWhenUsed/>
    <w:rsid w:val="0052318F"/>
    <w:rPr>
      <w:color w:val="605E5C"/>
      <w:shd w:val="clear" w:color="auto" w:fill="E1DFDD"/>
    </w:rPr>
  </w:style>
  <w:style w:type="character" w:styleId="af0">
    <w:name w:val="FollowedHyperlink"/>
    <w:basedOn w:val="a0"/>
    <w:uiPriority w:val="99"/>
    <w:semiHidden/>
    <w:unhideWhenUsed/>
    <w:rsid w:val="0052318F"/>
    <w:rPr>
      <w:color w:val="954F72" w:themeColor="followedHyperlink"/>
      <w:u w:val="single"/>
    </w:rPr>
  </w:style>
  <w:style w:type="table" w:styleId="af1">
    <w:name w:val="Table Grid"/>
    <w:basedOn w:val="a1"/>
    <w:uiPriority w:val="39"/>
    <w:rsid w:val="00447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未解決のメンション2"/>
    <w:basedOn w:val="a0"/>
    <w:uiPriority w:val="99"/>
    <w:semiHidden/>
    <w:unhideWhenUsed/>
    <w:rsid w:val="008A49B9"/>
    <w:rPr>
      <w:color w:val="605E5C"/>
      <w:shd w:val="clear" w:color="auto" w:fill="E1DFDD"/>
    </w:rPr>
  </w:style>
  <w:style w:type="character" w:customStyle="1" w:styleId="3">
    <w:name w:val="未解決のメンション3"/>
    <w:basedOn w:val="a0"/>
    <w:uiPriority w:val="99"/>
    <w:semiHidden/>
    <w:unhideWhenUsed/>
    <w:rsid w:val="00003825"/>
    <w:rPr>
      <w:color w:val="605E5C"/>
      <w:shd w:val="clear" w:color="auto" w:fill="E1DFDD"/>
    </w:rPr>
  </w:style>
  <w:style w:type="paragraph" w:styleId="af2">
    <w:name w:val="Revision"/>
    <w:hidden/>
    <w:uiPriority w:val="99"/>
    <w:semiHidden/>
    <w:rsid w:val="001E1235"/>
  </w:style>
  <w:style w:type="character" w:styleId="af3">
    <w:name w:val="Unresolved Mention"/>
    <w:basedOn w:val="a0"/>
    <w:uiPriority w:val="99"/>
    <w:semiHidden/>
    <w:unhideWhenUsed/>
    <w:rsid w:val="00123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57700">
      <w:bodyDiv w:val="1"/>
      <w:marLeft w:val="0"/>
      <w:marRight w:val="0"/>
      <w:marTop w:val="0"/>
      <w:marBottom w:val="0"/>
      <w:divBdr>
        <w:top w:val="none" w:sz="0" w:space="0" w:color="auto"/>
        <w:left w:val="none" w:sz="0" w:space="0" w:color="auto"/>
        <w:bottom w:val="none" w:sz="0" w:space="0" w:color="auto"/>
        <w:right w:val="none" w:sz="0" w:space="0" w:color="auto"/>
      </w:divBdr>
    </w:div>
    <w:div w:id="138495255">
      <w:bodyDiv w:val="1"/>
      <w:marLeft w:val="0"/>
      <w:marRight w:val="0"/>
      <w:marTop w:val="0"/>
      <w:marBottom w:val="0"/>
      <w:divBdr>
        <w:top w:val="none" w:sz="0" w:space="0" w:color="auto"/>
        <w:left w:val="none" w:sz="0" w:space="0" w:color="auto"/>
        <w:bottom w:val="none" w:sz="0" w:space="0" w:color="auto"/>
        <w:right w:val="none" w:sz="0" w:space="0" w:color="auto"/>
      </w:divBdr>
    </w:div>
    <w:div w:id="331834586">
      <w:bodyDiv w:val="1"/>
      <w:marLeft w:val="0"/>
      <w:marRight w:val="0"/>
      <w:marTop w:val="0"/>
      <w:marBottom w:val="0"/>
      <w:divBdr>
        <w:top w:val="none" w:sz="0" w:space="0" w:color="auto"/>
        <w:left w:val="none" w:sz="0" w:space="0" w:color="auto"/>
        <w:bottom w:val="none" w:sz="0" w:space="0" w:color="auto"/>
        <w:right w:val="none" w:sz="0" w:space="0" w:color="auto"/>
      </w:divBdr>
    </w:div>
    <w:div w:id="558789357">
      <w:bodyDiv w:val="1"/>
      <w:marLeft w:val="0"/>
      <w:marRight w:val="0"/>
      <w:marTop w:val="0"/>
      <w:marBottom w:val="0"/>
      <w:divBdr>
        <w:top w:val="none" w:sz="0" w:space="0" w:color="auto"/>
        <w:left w:val="none" w:sz="0" w:space="0" w:color="auto"/>
        <w:bottom w:val="none" w:sz="0" w:space="0" w:color="auto"/>
        <w:right w:val="none" w:sz="0" w:space="0" w:color="auto"/>
      </w:divBdr>
    </w:div>
    <w:div w:id="682782791">
      <w:bodyDiv w:val="1"/>
      <w:marLeft w:val="0"/>
      <w:marRight w:val="0"/>
      <w:marTop w:val="0"/>
      <w:marBottom w:val="0"/>
      <w:divBdr>
        <w:top w:val="none" w:sz="0" w:space="0" w:color="auto"/>
        <w:left w:val="none" w:sz="0" w:space="0" w:color="auto"/>
        <w:bottom w:val="none" w:sz="0" w:space="0" w:color="auto"/>
        <w:right w:val="none" w:sz="0" w:space="0" w:color="auto"/>
      </w:divBdr>
    </w:div>
    <w:div w:id="1760637764">
      <w:bodyDiv w:val="1"/>
      <w:marLeft w:val="0"/>
      <w:marRight w:val="0"/>
      <w:marTop w:val="0"/>
      <w:marBottom w:val="0"/>
      <w:divBdr>
        <w:top w:val="none" w:sz="0" w:space="0" w:color="auto"/>
        <w:left w:val="none" w:sz="0" w:space="0" w:color="auto"/>
        <w:bottom w:val="none" w:sz="0" w:space="0" w:color="auto"/>
        <w:right w:val="none" w:sz="0" w:space="0" w:color="auto"/>
      </w:divBdr>
    </w:div>
    <w:div w:id="205326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okyoluxuryauthority.jp"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24A21-F307-48F9-BDB8-79BE5A5D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200</Words>
  <Characters>1143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理恵</dc:creator>
  <cp:keywords/>
  <dc:description/>
  <cp:lastModifiedBy>栗田 璃子</cp:lastModifiedBy>
  <cp:revision>10</cp:revision>
  <cp:lastPrinted>2022-06-29T10:35:00Z</cp:lastPrinted>
  <dcterms:created xsi:type="dcterms:W3CDTF">2023-07-31T00:40:00Z</dcterms:created>
  <dcterms:modified xsi:type="dcterms:W3CDTF">2023-08-02T06:28:00Z</dcterms:modified>
  <cp:contentStatus/>
</cp:coreProperties>
</file>